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76" w:rsidRPr="00631576" w:rsidRDefault="00CA2BAA" w:rsidP="005916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2555" cy="8910955"/>
            <wp:effectExtent l="19050" t="0" r="4445" b="0"/>
            <wp:docPr id="1" name="Рисунок 1" descr="C:\Users\Админ\Downloads\ведении документации\Сайт ведение документации\Положение о ФОС (титул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ведении документации\Сайт ведение документации\Положение о ФОС (титул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891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31576" w:rsidRPr="00631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631576" w:rsidRPr="00631576" w:rsidRDefault="00631576" w:rsidP="006315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576">
        <w:rPr>
          <w:rFonts w:ascii="Times New Roman" w:hAnsi="Times New Roman" w:cs="Times New Roman"/>
          <w:sz w:val="24"/>
          <w:szCs w:val="24"/>
        </w:rPr>
        <w:lastRenderedPageBreak/>
        <w:t>1.1. Положение о формировании фонда оценочных средств (далее – ФОС) для</w:t>
      </w:r>
      <w:r w:rsidR="006A795A">
        <w:rPr>
          <w:rFonts w:ascii="Times New Roman" w:hAnsi="Times New Roman" w:cs="Times New Roman"/>
          <w:sz w:val="24"/>
          <w:szCs w:val="24"/>
        </w:rPr>
        <w:t xml:space="preserve"> </w:t>
      </w:r>
      <w:r w:rsidRPr="00631576">
        <w:rPr>
          <w:rFonts w:ascii="Times New Roman" w:hAnsi="Times New Roman" w:cs="Times New Roman"/>
          <w:sz w:val="24"/>
          <w:szCs w:val="24"/>
        </w:rPr>
        <w:t>проведения текущего контроля успеваем</w:t>
      </w:r>
      <w:r>
        <w:rPr>
          <w:rFonts w:ascii="Times New Roman" w:hAnsi="Times New Roman" w:cs="Times New Roman"/>
          <w:sz w:val="24"/>
          <w:szCs w:val="24"/>
        </w:rPr>
        <w:t>ости и промежуточной аттестации</w:t>
      </w:r>
      <w:r w:rsidR="006A795A">
        <w:rPr>
          <w:rFonts w:ascii="Times New Roman" w:hAnsi="Times New Roman" w:cs="Times New Roman"/>
          <w:sz w:val="24"/>
          <w:szCs w:val="24"/>
        </w:rPr>
        <w:t xml:space="preserve"> </w:t>
      </w:r>
      <w:r w:rsidRPr="0063157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391F39">
        <w:rPr>
          <w:rFonts w:ascii="Times New Roman" w:hAnsi="Times New Roman" w:cs="Times New Roman"/>
          <w:sz w:val="24"/>
          <w:szCs w:val="24"/>
        </w:rPr>
        <w:t>М</w:t>
      </w:r>
      <w:r w:rsidR="0081463D">
        <w:rPr>
          <w:rFonts w:ascii="Times New Roman" w:hAnsi="Times New Roman" w:cs="Times New Roman"/>
          <w:sz w:val="24"/>
          <w:szCs w:val="24"/>
        </w:rPr>
        <w:t>униципального бюджетного общеобразовательного учреждения «Донская школа» Симферопольского района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391F39">
        <w:rPr>
          <w:rFonts w:ascii="Times New Roman" w:hAnsi="Times New Roman" w:cs="Times New Roman"/>
          <w:sz w:val="24"/>
          <w:szCs w:val="24"/>
        </w:rPr>
        <w:t xml:space="preserve"> Положение</w:t>
      </w:r>
      <w:r>
        <w:rPr>
          <w:rFonts w:ascii="Times New Roman" w:hAnsi="Times New Roman" w:cs="Times New Roman"/>
          <w:sz w:val="24"/>
          <w:szCs w:val="24"/>
        </w:rPr>
        <w:t xml:space="preserve">)  регламентируется следующими </w:t>
      </w:r>
      <w:r w:rsidRPr="00631576">
        <w:rPr>
          <w:rFonts w:ascii="Times New Roman" w:hAnsi="Times New Roman" w:cs="Times New Roman"/>
          <w:sz w:val="24"/>
          <w:szCs w:val="24"/>
        </w:rPr>
        <w:t>документами:</w:t>
      </w:r>
    </w:p>
    <w:p w:rsidR="00631576" w:rsidRPr="00631576" w:rsidRDefault="00631576" w:rsidP="006315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576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</w:t>
      </w:r>
      <w:r w:rsidR="007E1A30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631576">
        <w:rPr>
          <w:rFonts w:ascii="Times New Roman" w:hAnsi="Times New Roman" w:cs="Times New Roman"/>
          <w:sz w:val="24"/>
          <w:szCs w:val="24"/>
        </w:rPr>
        <w:t>«Об образовании в Российской</w:t>
      </w:r>
      <w:r w:rsidR="007E1A30">
        <w:rPr>
          <w:rFonts w:ascii="Times New Roman" w:hAnsi="Times New Roman" w:cs="Times New Roman"/>
          <w:sz w:val="24"/>
          <w:szCs w:val="24"/>
        </w:rPr>
        <w:t xml:space="preserve"> </w:t>
      </w:r>
      <w:r w:rsidRPr="00631576">
        <w:rPr>
          <w:rFonts w:ascii="Times New Roman" w:hAnsi="Times New Roman" w:cs="Times New Roman"/>
          <w:sz w:val="24"/>
          <w:szCs w:val="24"/>
        </w:rPr>
        <w:t>Федерации»;</w:t>
      </w:r>
    </w:p>
    <w:p w:rsidR="00631576" w:rsidRPr="00631576" w:rsidRDefault="00631576" w:rsidP="006315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576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общегообразования (приказ Министерства образования и науки Российской Федерации</w:t>
      </w:r>
      <w:r w:rsidR="007E1A30">
        <w:rPr>
          <w:rFonts w:ascii="Times New Roman" w:hAnsi="Times New Roman" w:cs="Times New Roman"/>
          <w:sz w:val="24"/>
          <w:szCs w:val="24"/>
        </w:rPr>
        <w:t xml:space="preserve"> от 06.10. </w:t>
      </w:r>
      <w:r>
        <w:rPr>
          <w:rFonts w:ascii="Times New Roman" w:hAnsi="Times New Roman" w:cs="Times New Roman"/>
          <w:sz w:val="24"/>
          <w:szCs w:val="24"/>
        </w:rPr>
        <w:t>2009 г. № 373)</w:t>
      </w:r>
      <w:r w:rsidR="0081463D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1576" w:rsidRPr="00631576" w:rsidRDefault="00631576" w:rsidP="006315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576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общегообразования (приказ Министерства образования и науки Российской Федерации</w:t>
      </w:r>
      <w:r w:rsidR="007E1A30">
        <w:rPr>
          <w:rFonts w:ascii="Times New Roman" w:hAnsi="Times New Roman" w:cs="Times New Roman"/>
          <w:sz w:val="24"/>
          <w:szCs w:val="24"/>
        </w:rPr>
        <w:t xml:space="preserve"> от 17.12. </w:t>
      </w:r>
      <w:r w:rsidRPr="00631576">
        <w:rPr>
          <w:rFonts w:ascii="Times New Roman" w:hAnsi="Times New Roman" w:cs="Times New Roman"/>
          <w:sz w:val="24"/>
          <w:szCs w:val="24"/>
        </w:rPr>
        <w:t>2010 г. № 1897)</w:t>
      </w:r>
      <w:r w:rsidR="0081463D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631576">
        <w:rPr>
          <w:rFonts w:ascii="Times New Roman" w:hAnsi="Times New Roman" w:cs="Times New Roman"/>
          <w:sz w:val="24"/>
          <w:szCs w:val="24"/>
        </w:rPr>
        <w:t>;</w:t>
      </w:r>
    </w:p>
    <w:p w:rsidR="00631576" w:rsidRDefault="00631576" w:rsidP="006315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576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стандарта общего образования</w:t>
      </w:r>
      <w:r w:rsidR="00391F39">
        <w:rPr>
          <w:rFonts w:ascii="Times New Roman" w:hAnsi="Times New Roman" w:cs="Times New Roman"/>
          <w:sz w:val="24"/>
          <w:szCs w:val="24"/>
        </w:rPr>
        <w:t xml:space="preserve"> </w:t>
      </w:r>
      <w:r w:rsidRPr="00631576">
        <w:rPr>
          <w:rFonts w:ascii="Times New Roman" w:hAnsi="Times New Roman" w:cs="Times New Roman"/>
          <w:sz w:val="24"/>
          <w:szCs w:val="24"/>
        </w:rPr>
        <w:t>(пр</w:t>
      </w:r>
      <w:r w:rsidR="007E1A30">
        <w:rPr>
          <w:rFonts w:ascii="Times New Roman" w:hAnsi="Times New Roman" w:cs="Times New Roman"/>
          <w:sz w:val="24"/>
          <w:szCs w:val="24"/>
        </w:rPr>
        <w:t>иказ Министерства образования Российской Федерации</w:t>
      </w:r>
      <w:r w:rsidRPr="00631576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компонента</w:t>
      </w:r>
      <w:r w:rsidR="007E1A30">
        <w:rPr>
          <w:rFonts w:ascii="Times New Roman" w:hAnsi="Times New Roman" w:cs="Times New Roman"/>
          <w:sz w:val="24"/>
          <w:szCs w:val="24"/>
        </w:rPr>
        <w:t xml:space="preserve"> </w:t>
      </w:r>
      <w:r w:rsidRPr="00631576">
        <w:rPr>
          <w:rFonts w:ascii="Times New Roman" w:hAnsi="Times New Roman" w:cs="Times New Roman"/>
          <w:sz w:val="24"/>
          <w:szCs w:val="24"/>
        </w:rPr>
        <w:t>государственных стандартов начального общего, основного общего и среднего (полного)</w:t>
      </w:r>
      <w:r w:rsidR="007E1A30">
        <w:rPr>
          <w:rFonts w:ascii="Times New Roman" w:hAnsi="Times New Roman" w:cs="Times New Roman"/>
          <w:sz w:val="24"/>
          <w:szCs w:val="24"/>
        </w:rPr>
        <w:t xml:space="preserve"> </w:t>
      </w:r>
      <w:r w:rsidRPr="00631576">
        <w:rPr>
          <w:rFonts w:ascii="Times New Roman" w:hAnsi="Times New Roman" w:cs="Times New Roman"/>
          <w:sz w:val="24"/>
          <w:szCs w:val="24"/>
        </w:rPr>
        <w:t>общего образования от 05.03.2004 г. №</w:t>
      </w:r>
      <w:r w:rsidR="007E1A30">
        <w:rPr>
          <w:rFonts w:ascii="Times New Roman" w:hAnsi="Times New Roman" w:cs="Times New Roman"/>
          <w:sz w:val="24"/>
          <w:szCs w:val="24"/>
        </w:rPr>
        <w:t xml:space="preserve"> </w:t>
      </w:r>
      <w:r w:rsidRPr="00631576">
        <w:rPr>
          <w:rFonts w:ascii="Times New Roman" w:hAnsi="Times New Roman" w:cs="Times New Roman"/>
          <w:sz w:val="24"/>
          <w:szCs w:val="24"/>
        </w:rPr>
        <w:t>1089»);</w:t>
      </w:r>
    </w:p>
    <w:p w:rsidR="00631576" w:rsidRPr="00631576" w:rsidRDefault="00631576" w:rsidP="006315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576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 (полного)</w:t>
      </w:r>
      <w:r w:rsidR="007E1A30">
        <w:rPr>
          <w:rFonts w:ascii="Times New Roman" w:hAnsi="Times New Roman" w:cs="Times New Roman"/>
          <w:sz w:val="24"/>
          <w:szCs w:val="24"/>
        </w:rPr>
        <w:t xml:space="preserve"> </w:t>
      </w:r>
      <w:r w:rsidRPr="00631576">
        <w:rPr>
          <w:rFonts w:ascii="Times New Roman" w:hAnsi="Times New Roman" w:cs="Times New Roman"/>
          <w:sz w:val="24"/>
          <w:szCs w:val="24"/>
        </w:rPr>
        <w:t>общего образования (приказ Министерства образования и нау</w:t>
      </w:r>
      <w:r w:rsidR="007E1A30">
        <w:rPr>
          <w:rFonts w:ascii="Times New Roman" w:hAnsi="Times New Roman" w:cs="Times New Roman"/>
          <w:sz w:val="24"/>
          <w:szCs w:val="24"/>
        </w:rPr>
        <w:t>ки Российской Федерацииот 17.05.</w:t>
      </w:r>
      <w:r w:rsidRPr="00631576">
        <w:rPr>
          <w:rFonts w:ascii="Times New Roman" w:hAnsi="Times New Roman" w:cs="Times New Roman"/>
          <w:sz w:val="24"/>
          <w:szCs w:val="24"/>
        </w:rPr>
        <w:t xml:space="preserve"> 2012 г. № 413);</w:t>
      </w:r>
    </w:p>
    <w:p w:rsidR="00631576" w:rsidRDefault="00631576" w:rsidP="006315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56">
        <w:rPr>
          <w:rFonts w:ascii="Times New Roman" w:hAnsi="Times New Roman"/>
          <w:color w:val="000000"/>
          <w:sz w:val="24"/>
          <w:szCs w:val="24"/>
        </w:rPr>
        <w:t>Положение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C45356">
        <w:rPr>
          <w:rFonts w:ascii="Times New Roman" w:hAnsi="Times New Roman"/>
          <w:color w:val="000000"/>
          <w:sz w:val="24"/>
          <w:szCs w:val="24"/>
        </w:rPr>
        <w:t xml:space="preserve"> о текущем контроле успеваемости и промежуточной аттестации обучающихся</w:t>
      </w:r>
      <w:r w:rsidR="00391F39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391F39" w:rsidRPr="00391F39">
        <w:rPr>
          <w:rFonts w:ascii="Times New Roman" w:hAnsi="Times New Roman" w:cs="Times New Roman"/>
          <w:sz w:val="24"/>
          <w:szCs w:val="24"/>
        </w:rPr>
        <w:t xml:space="preserve"> </w:t>
      </w:r>
      <w:r w:rsidR="00391F39"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 «Донская школа» Симферопольского района Республики Крым (далее – Школа)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576" w:rsidRPr="00631576" w:rsidRDefault="00631576" w:rsidP="00631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576">
        <w:rPr>
          <w:rFonts w:ascii="Times New Roman" w:hAnsi="Times New Roman" w:cs="Times New Roman"/>
          <w:sz w:val="24"/>
          <w:szCs w:val="24"/>
        </w:rPr>
        <w:t>1.2. Фонд оценочных средств является составной частью нормативно-методического</w:t>
      </w:r>
      <w:r w:rsidR="00391F39">
        <w:rPr>
          <w:rFonts w:ascii="Times New Roman" w:hAnsi="Times New Roman" w:cs="Times New Roman"/>
          <w:sz w:val="24"/>
          <w:szCs w:val="24"/>
        </w:rPr>
        <w:t xml:space="preserve"> </w:t>
      </w:r>
      <w:r w:rsidRPr="00631576">
        <w:rPr>
          <w:rFonts w:ascii="Times New Roman" w:hAnsi="Times New Roman" w:cs="Times New Roman"/>
          <w:sz w:val="24"/>
          <w:szCs w:val="24"/>
        </w:rPr>
        <w:t>обеспечения системы оценки качества освоения обучающимися образовательной программы.</w:t>
      </w:r>
    </w:p>
    <w:p w:rsidR="00631576" w:rsidRPr="00631576" w:rsidRDefault="00631576" w:rsidP="00631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576">
        <w:rPr>
          <w:rFonts w:ascii="Times New Roman" w:hAnsi="Times New Roman" w:cs="Times New Roman"/>
          <w:sz w:val="24"/>
          <w:szCs w:val="24"/>
        </w:rPr>
        <w:t>1.3. Настоящее Положение устанавливает по</w:t>
      </w:r>
      <w:r>
        <w:rPr>
          <w:rFonts w:ascii="Times New Roman" w:hAnsi="Times New Roman" w:cs="Times New Roman"/>
          <w:sz w:val="24"/>
          <w:szCs w:val="24"/>
        </w:rPr>
        <w:t xml:space="preserve">рядок разработки и требования к </w:t>
      </w:r>
      <w:r w:rsidRPr="00631576">
        <w:rPr>
          <w:rFonts w:ascii="Times New Roman" w:hAnsi="Times New Roman" w:cs="Times New Roman"/>
          <w:sz w:val="24"/>
          <w:szCs w:val="24"/>
        </w:rPr>
        <w:t>структуре, содержанию и оформлению, а также процед</w:t>
      </w:r>
      <w:r>
        <w:rPr>
          <w:rFonts w:ascii="Times New Roman" w:hAnsi="Times New Roman" w:cs="Times New Roman"/>
          <w:sz w:val="24"/>
          <w:szCs w:val="24"/>
        </w:rPr>
        <w:t xml:space="preserve">уру согласования, утверждения и </w:t>
      </w:r>
      <w:r w:rsidRPr="00631576">
        <w:rPr>
          <w:rFonts w:ascii="Times New Roman" w:hAnsi="Times New Roman" w:cs="Times New Roman"/>
          <w:sz w:val="24"/>
          <w:szCs w:val="24"/>
        </w:rPr>
        <w:t>хр</w:t>
      </w:r>
      <w:r>
        <w:rPr>
          <w:rFonts w:ascii="Times New Roman" w:hAnsi="Times New Roman" w:cs="Times New Roman"/>
          <w:sz w:val="24"/>
          <w:szCs w:val="24"/>
        </w:rPr>
        <w:t>анения</w:t>
      </w:r>
      <w:r w:rsidR="00B64406">
        <w:rPr>
          <w:rFonts w:ascii="Times New Roman" w:hAnsi="Times New Roman" w:cs="Times New Roman"/>
          <w:sz w:val="24"/>
          <w:szCs w:val="24"/>
        </w:rPr>
        <w:t xml:space="preserve"> фонда оценочных средств </w:t>
      </w:r>
      <w:r w:rsidRPr="00631576">
        <w:rPr>
          <w:rFonts w:ascii="Times New Roman" w:hAnsi="Times New Roman" w:cs="Times New Roman"/>
          <w:sz w:val="24"/>
          <w:szCs w:val="24"/>
        </w:rPr>
        <w:t>для контроля сформирован</w:t>
      </w:r>
      <w:r>
        <w:rPr>
          <w:rFonts w:ascii="Times New Roman" w:hAnsi="Times New Roman" w:cs="Times New Roman"/>
          <w:sz w:val="24"/>
          <w:szCs w:val="24"/>
        </w:rPr>
        <w:t xml:space="preserve">ности </w:t>
      </w:r>
      <w:r w:rsidRPr="00631576">
        <w:rPr>
          <w:rFonts w:ascii="Times New Roman" w:hAnsi="Times New Roman" w:cs="Times New Roman"/>
          <w:sz w:val="24"/>
          <w:szCs w:val="24"/>
        </w:rPr>
        <w:t xml:space="preserve">предметных </w:t>
      </w:r>
      <w:r>
        <w:rPr>
          <w:rFonts w:ascii="Times New Roman" w:hAnsi="Times New Roman" w:cs="Times New Roman"/>
          <w:sz w:val="24"/>
          <w:szCs w:val="24"/>
        </w:rPr>
        <w:t>и метапредметных результатов</w:t>
      </w:r>
      <w:r w:rsidRPr="00631576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567D35" w:rsidRDefault="00631576" w:rsidP="00631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576">
        <w:rPr>
          <w:rFonts w:ascii="Times New Roman" w:hAnsi="Times New Roman" w:cs="Times New Roman"/>
          <w:sz w:val="24"/>
          <w:szCs w:val="24"/>
        </w:rPr>
        <w:t>1.4. Оценка качества освоения обучающимися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разовательных программ включает </w:t>
      </w:r>
      <w:r w:rsidRPr="00631576">
        <w:rPr>
          <w:rFonts w:ascii="Times New Roman" w:hAnsi="Times New Roman" w:cs="Times New Roman"/>
          <w:sz w:val="24"/>
          <w:szCs w:val="24"/>
        </w:rPr>
        <w:t>текущий контроль, промежуточную аттестацию обучающихся; совокупность</w:t>
      </w:r>
      <w:r w:rsidR="006D07EE">
        <w:rPr>
          <w:rFonts w:ascii="Times New Roman" w:hAnsi="Times New Roman" w:cs="Times New Roman"/>
          <w:sz w:val="24"/>
          <w:szCs w:val="24"/>
        </w:rPr>
        <w:t xml:space="preserve"> </w:t>
      </w:r>
      <w:r w:rsidR="005F20F8">
        <w:rPr>
          <w:rFonts w:ascii="Times New Roman" w:hAnsi="Times New Roman" w:cs="Times New Roman"/>
          <w:sz w:val="24"/>
          <w:szCs w:val="24"/>
        </w:rPr>
        <w:t>отмето</w:t>
      </w:r>
      <w:r w:rsidRPr="00631576">
        <w:rPr>
          <w:rFonts w:ascii="Times New Roman" w:hAnsi="Times New Roman" w:cs="Times New Roman"/>
          <w:sz w:val="24"/>
          <w:szCs w:val="24"/>
        </w:rPr>
        <w:t>к является основанием для выставления четвертной или полугодовой отметки.</w:t>
      </w:r>
      <w:r w:rsidRPr="00631576">
        <w:rPr>
          <w:rFonts w:ascii="Times New Roman" w:hAnsi="Times New Roman" w:cs="Times New Roman"/>
          <w:sz w:val="24"/>
          <w:szCs w:val="24"/>
        </w:rPr>
        <w:cr/>
      </w:r>
    </w:p>
    <w:p w:rsidR="00992675" w:rsidRPr="00992675" w:rsidRDefault="005A2127" w:rsidP="00606B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92675" w:rsidRPr="00992675">
        <w:rPr>
          <w:rFonts w:ascii="Times New Roman" w:hAnsi="Times New Roman" w:cs="Times New Roman"/>
          <w:b/>
          <w:sz w:val="24"/>
          <w:szCs w:val="24"/>
        </w:rPr>
        <w:t>. Цель и задачи фонда оценочных средств</w:t>
      </w:r>
    </w:p>
    <w:p w:rsidR="00992675" w:rsidRDefault="00992675" w:rsidP="00631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675">
        <w:rPr>
          <w:rFonts w:ascii="Times New Roman" w:hAnsi="Times New Roman" w:cs="Times New Roman"/>
          <w:sz w:val="24"/>
          <w:szCs w:val="24"/>
        </w:rPr>
        <w:t>2.1. Целью формирования ФОС является установление соответствия уровня подготовки обучающихся на данном этапе обучения требованиям образовательных программ начального, основног</w:t>
      </w:r>
      <w:r w:rsidR="00495C88">
        <w:rPr>
          <w:rFonts w:ascii="Times New Roman" w:hAnsi="Times New Roman" w:cs="Times New Roman"/>
          <w:sz w:val="24"/>
          <w:szCs w:val="24"/>
        </w:rPr>
        <w:t>о и среднего общего образования.</w:t>
      </w:r>
    </w:p>
    <w:p w:rsidR="00992675" w:rsidRDefault="00992675" w:rsidP="00631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675">
        <w:rPr>
          <w:rFonts w:ascii="Times New Roman" w:hAnsi="Times New Roman" w:cs="Times New Roman"/>
          <w:sz w:val="24"/>
          <w:szCs w:val="24"/>
        </w:rPr>
        <w:t xml:space="preserve">2.2. Задачи формирования ФОС: </w:t>
      </w:r>
    </w:p>
    <w:p w:rsidR="00992675" w:rsidRDefault="00992675" w:rsidP="00631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675">
        <w:rPr>
          <w:rFonts w:ascii="Times New Roman" w:hAnsi="Times New Roman" w:cs="Times New Roman"/>
          <w:sz w:val="24"/>
          <w:szCs w:val="24"/>
        </w:rPr>
        <w:t xml:space="preserve">2.2.1. Контроль </w:t>
      </w:r>
      <w:r w:rsidR="00495C88">
        <w:rPr>
          <w:rFonts w:ascii="Times New Roman" w:hAnsi="Times New Roman" w:cs="Times New Roman"/>
          <w:sz w:val="24"/>
          <w:szCs w:val="24"/>
        </w:rPr>
        <w:t xml:space="preserve"> </w:t>
      </w:r>
      <w:r w:rsidRPr="00992675">
        <w:rPr>
          <w:rFonts w:ascii="Times New Roman" w:hAnsi="Times New Roman" w:cs="Times New Roman"/>
          <w:sz w:val="24"/>
          <w:szCs w:val="24"/>
        </w:rPr>
        <w:t xml:space="preserve">и управление достижением целей образовательных программ всеми участниками образовательного процесса. </w:t>
      </w:r>
    </w:p>
    <w:p w:rsidR="00992675" w:rsidRDefault="00992675" w:rsidP="00631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675">
        <w:rPr>
          <w:rFonts w:ascii="Times New Roman" w:hAnsi="Times New Roman" w:cs="Times New Roman"/>
          <w:sz w:val="24"/>
          <w:szCs w:val="24"/>
        </w:rPr>
        <w:t>2.2.2. Оценка достижений обучающихся в процессе изучения предмета с выделением как положительных, так и отрицательных результатов, с дальнейшим планированием предупреждающих или корректирующих мероприятий.</w:t>
      </w:r>
    </w:p>
    <w:p w:rsidR="00356C57" w:rsidRDefault="00356C57" w:rsidP="00356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C57" w:rsidRDefault="00356C57" w:rsidP="00356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C57" w:rsidRDefault="00356C57" w:rsidP="00356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558" w:rsidRPr="00D64558" w:rsidRDefault="005A2127" w:rsidP="00356C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64558" w:rsidRPr="00D64558">
        <w:rPr>
          <w:rFonts w:ascii="Times New Roman" w:hAnsi="Times New Roman" w:cs="Times New Roman"/>
          <w:b/>
          <w:sz w:val="24"/>
          <w:szCs w:val="24"/>
        </w:rPr>
        <w:t>. Формирование фонда оценочных средств</w:t>
      </w:r>
    </w:p>
    <w:p w:rsidR="00D64558" w:rsidRPr="00B64406" w:rsidRDefault="00D64558" w:rsidP="00631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558">
        <w:rPr>
          <w:rFonts w:ascii="Times New Roman" w:hAnsi="Times New Roman" w:cs="Times New Roman"/>
          <w:sz w:val="24"/>
          <w:szCs w:val="24"/>
        </w:rPr>
        <w:lastRenderedPageBreak/>
        <w:t>3.1. Назначение оценочного средства определяет его использование для измерения уровня достижений учащихся установленных предметных результатов обучения по одной теме (разделу) и/или совокупности тем (разделов), метапредметных результатов.</w:t>
      </w:r>
    </w:p>
    <w:p w:rsidR="00D64558" w:rsidRPr="00B64406" w:rsidRDefault="00D64558" w:rsidP="00631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558">
        <w:rPr>
          <w:rFonts w:ascii="Times New Roman" w:hAnsi="Times New Roman" w:cs="Times New Roman"/>
          <w:sz w:val="24"/>
          <w:szCs w:val="24"/>
        </w:rPr>
        <w:t xml:space="preserve">3.2. ФОС текущего контроля используется для оперативного управления учебной деятельностью обучающихся. </w:t>
      </w:r>
    </w:p>
    <w:p w:rsidR="00D64558" w:rsidRPr="00B64406" w:rsidRDefault="00D64558" w:rsidP="00631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558">
        <w:rPr>
          <w:rFonts w:ascii="Times New Roman" w:hAnsi="Times New Roman" w:cs="Times New Roman"/>
          <w:sz w:val="24"/>
          <w:szCs w:val="24"/>
        </w:rPr>
        <w:t xml:space="preserve">3.3. ФОС промежуточной аттестации обучающихся предназначен для оценки степени достижения запланированных результатов обучения в установленной форме. </w:t>
      </w:r>
    </w:p>
    <w:p w:rsidR="00D64558" w:rsidRPr="00D64558" w:rsidRDefault="00D64558" w:rsidP="00631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558">
        <w:rPr>
          <w:rFonts w:ascii="Times New Roman" w:hAnsi="Times New Roman" w:cs="Times New Roman"/>
          <w:sz w:val="24"/>
          <w:szCs w:val="24"/>
        </w:rPr>
        <w:t>3.4. Фонд оценочных средств формируется на основе ключевых принципов оценивания:</w:t>
      </w:r>
    </w:p>
    <w:p w:rsidR="00D64558" w:rsidRPr="00D64558" w:rsidRDefault="00D64558" w:rsidP="00D645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558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D64558">
        <w:rPr>
          <w:rFonts w:ascii="Times New Roman" w:hAnsi="Times New Roman" w:cs="Times New Roman"/>
          <w:sz w:val="24"/>
          <w:szCs w:val="24"/>
        </w:rPr>
        <w:t>: объекты оценки должны соответствовать поставленным целям обучения;</w:t>
      </w:r>
    </w:p>
    <w:p w:rsidR="00D64558" w:rsidRPr="00D64558" w:rsidRDefault="00D64558" w:rsidP="00D645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558">
        <w:rPr>
          <w:rFonts w:ascii="Times New Roman" w:hAnsi="Times New Roman" w:cs="Times New Roman"/>
          <w:sz w:val="24"/>
          <w:szCs w:val="24"/>
        </w:rPr>
        <w:t xml:space="preserve">надежность: использование единообразных показателей и критериев для оценивания достижений; </w:t>
      </w:r>
    </w:p>
    <w:p w:rsidR="00D64558" w:rsidRPr="003A74EA" w:rsidRDefault="00D64558" w:rsidP="00D645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558">
        <w:rPr>
          <w:rFonts w:ascii="Times New Roman" w:hAnsi="Times New Roman" w:cs="Times New Roman"/>
          <w:sz w:val="24"/>
          <w:szCs w:val="24"/>
        </w:rPr>
        <w:t>объективность: получение объективных и достоверных результатов при проведени</w:t>
      </w:r>
      <w:r w:rsidR="003A74EA">
        <w:rPr>
          <w:rFonts w:ascii="Times New Roman" w:hAnsi="Times New Roman" w:cs="Times New Roman"/>
          <w:sz w:val="24"/>
          <w:szCs w:val="24"/>
        </w:rPr>
        <w:t>и контроля с различными целями;</w:t>
      </w:r>
    </w:p>
    <w:p w:rsidR="00D64558" w:rsidRPr="00D64558" w:rsidRDefault="00D64558" w:rsidP="00D645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558">
        <w:rPr>
          <w:rFonts w:ascii="Times New Roman" w:hAnsi="Times New Roman" w:cs="Times New Roman"/>
          <w:sz w:val="24"/>
          <w:szCs w:val="24"/>
        </w:rPr>
        <w:t xml:space="preserve">нормативность: 5-балльная </w:t>
      </w:r>
      <w:r>
        <w:rPr>
          <w:rFonts w:ascii="Times New Roman" w:hAnsi="Times New Roman" w:cs="Times New Roman"/>
          <w:sz w:val="24"/>
          <w:szCs w:val="24"/>
        </w:rPr>
        <w:t xml:space="preserve">либо зачетная </w:t>
      </w:r>
      <w:r w:rsidRPr="00D64558">
        <w:rPr>
          <w:rFonts w:ascii="Times New Roman" w:hAnsi="Times New Roman" w:cs="Times New Roman"/>
          <w:sz w:val="24"/>
          <w:szCs w:val="24"/>
        </w:rPr>
        <w:t xml:space="preserve">система оценивания. </w:t>
      </w:r>
    </w:p>
    <w:p w:rsidR="00D64558" w:rsidRDefault="00D64558" w:rsidP="00631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558">
        <w:rPr>
          <w:rFonts w:ascii="Times New Roman" w:hAnsi="Times New Roman" w:cs="Times New Roman"/>
          <w:sz w:val="24"/>
          <w:szCs w:val="24"/>
        </w:rPr>
        <w:t>3.5. Основными требованиями, предъявляемыми к ФОС, являются:</w:t>
      </w:r>
    </w:p>
    <w:p w:rsidR="00D64558" w:rsidRDefault="00D64558" w:rsidP="00D645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558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D645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4558" w:rsidRDefault="00D64558" w:rsidP="00D645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558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D64558">
        <w:rPr>
          <w:rFonts w:ascii="Times New Roman" w:hAnsi="Times New Roman" w:cs="Times New Roman"/>
          <w:sz w:val="24"/>
          <w:szCs w:val="24"/>
        </w:rPr>
        <w:t xml:space="preserve"> характер; </w:t>
      </w:r>
    </w:p>
    <w:p w:rsidR="00D64558" w:rsidRDefault="00D64558" w:rsidP="00D645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558">
        <w:rPr>
          <w:rFonts w:ascii="Times New Roman" w:hAnsi="Times New Roman" w:cs="Times New Roman"/>
          <w:sz w:val="24"/>
          <w:szCs w:val="24"/>
        </w:rPr>
        <w:t xml:space="preserve">связь критериев с планируемыми результатами; </w:t>
      </w:r>
    </w:p>
    <w:p w:rsidR="00D64558" w:rsidRDefault="00D64558" w:rsidP="00D645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558">
        <w:rPr>
          <w:rFonts w:ascii="Times New Roman" w:hAnsi="Times New Roman" w:cs="Times New Roman"/>
          <w:sz w:val="24"/>
          <w:szCs w:val="24"/>
        </w:rPr>
        <w:t xml:space="preserve">индивидуализация процесса обучения. </w:t>
      </w:r>
    </w:p>
    <w:p w:rsidR="00A36623" w:rsidRDefault="00423B2F" w:rsidP="00837B16">
      <w:pPr>
        <w:pStyle w:val="Default"/>
        <w:jc w:val="both"/>
      </w:pPr>
      <w:r>
        <w:t>3.6. ФОС</w:t>
      </w:r>
      <w:r w:rsidR="00D64558" w:rsidRPr="00D64558">
        <w:t xml:space="preserve"> составляются или разрабатываются по каждому предмету учебного плана, где предусмотрено проведение контрольных и проверочных работ, и формируются комплекты контрольно-</w:t>
      </w:r>
      <w:r w:rsidR="006A468E">
        <w:t>измерительных материалов (далее – КИМ</w:t>
      </w:r>
      <w:r w:rsidR="00D64558" w:rsidRPr="00D64558">
        <w:t>).</w:t>
      </w:r>
      <w:r>
        <w:t xml:space="preserve"> </w:t>
      </w:r>
      <w:proofErr w:type="spellStart"/>
      <w:r>
        <w:t>КИМ</w:t>
      </w:r>
      <w:r w:rsidR="003E2CE2">
        <w:t>ы</w:t>
      </w:r>
      <w:proofErr w:type="spellEnd"/>
      <w:r w:rsidR="003E2CE2">
        <w:t xml:space="preserve"> </w:t>
      </w:r>
      <w:r w:rsidR="00837B16">
        <w:t xml:space="preserve"> позволяют</w:t>
      </w:r>
      <w:r w:rsidR="00837B16" w:rsidRPr="00240860">
        <w:t xml:space="preserve"> оценить знания, умения и уровень приобретенных компетенций. Эти материалы оформляются в виде приложений с заданиями для оценки освоения образовательных программ. Каждый оценочный материал (задания) должен обеспечивать проверку освоения конкретных компетенций и (или) их элементов: знаний, умений. </w:t>
      </w:r>
    </w:p>
    <w:p w:rsidR="00A36623" w:rsidRDefault="00D64558" w:rsidP="00631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558">
        <w:rPr>
          <w:rFonts w:ascii="Times New Roman" w:hAnsi="Times New Roman" w:cs="Times New Roman"/>
          <w:sz w:val="24"/>
          <w:szCs w:val="24"/>
        </w:rPr>
        <w:t>3.5. Общее руководство формир</w:t>
      </w:r>
      <w:r w:rsidR="00423B2F">
        <w:rPr>
          <w:rFonts w:ascii="Times New Roman" w:hAnsi="Times New Roman" w:cs="Times New Roman"/>
          <w:sz w:val="24"/>
          <w:szCs w:val="24"/>
        </w:rPr>
        <w:t>ованием ФОС осуществляе</w:t>
      </w:r>
      <w:r w:rsidRPr="00D64558">
        <w:rPr>
          <w:rFonts w:ascii="Times New Roman" w:hAnsi="Times New Roman" w:cs="Times New Roman"/>
          <w:sz w:val="24"/>
          <w:szCs w:val="24"/>
        </w:rPr>
        <w:t xml:space="preserve">т </w:t>
      </w:r>
      <w:r w:rsidR="00423B2F">
        <w:rPr>
          <w:rFonts w:ascii="Times New Roman" w:hAnsi="Times New Roman" w:cs="Times New Roman"/>
          <w:sz w:val="24"/>
          <w:szCs w:val="24"/>
        </w:rPr>
        <w:t>заместитель</w:t>
      </w:r>
      <w:r w:rsidR="00A36623">
        <w:rPr>
          <w:rFonts w:ascii="Times New Roman" w:hAnsi="Times New Roman" w:cs="Times New Roman"/>
          <w:sz w:val="24"/>
          <w:szCs w:val="24"/>
        </w:rPr>
        <w:t xml:space="preserve"> директора по учебно-воспитательной</w:t>
      </w:r>
      <w:r w:rsidRPr="00D64558">
        <w:rPr>
          <w:rFonts w:ascii="Times New Roman" w:hAnsi="Times New Roman" w:cs="Times New Roman"/>
          <w:sz w:val="24"/>
          <w:szCs w:val="24"/>
        </w:rPr>
        <w:t xml:space="preserve"> работе и </w:t>
      </w:r>
      <w:r w:rsidR="006A468E">
        <w:rPr>
          <w:rFonts w:ascii="Times New Roman" w:hAnsi="Times New Roman" w:cs="Times New Roman"/>
          <w:sz w:val="24"/>
          <w:szCs w:val="24"/>
        </w:rPr>
        <w:t>руководители</w:t>
      </w:r>
      <w:r w:rsidR="00423B2F">
        <w:rPr>
          <w:rFonts w:ascii="Times New Roman" w:hAnsi="Times New Roman" w:cs="Times New Roman"/>
          <w:sz w:val="24"/>
          <w:szCs w:val="24"/>
        </w:rPr>
        <w:t xml:space="preserve"> </w:t>
      </w:r>
      <w:r w:rsidR="00A36623">
        <w:rPr>
          <w:rFonts w:ascii="Times New Roman" w:hAnsi="Times New Roman" w:cs="Times New Roman"/>
          <w:sz w:val="24"/>
          <w:szCs w:val="24"/>
        </w:rPr>
        <w:t>методических объединений (далее-МО)</w:t>
      </w:r>
      <w:r w:rsidRPr="00D645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623" w:rsidRDefault="00D64558" w:rsidP="00631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558">
        <w:rPr>
          <w:rFonts w:ascii="Times New Roman" w:hAnsi="Times New Roman" w:cs="Times New Roman"/>
          <w:sz w:val="24"/>
          <w:szCs w:val="24"/>
        </w:rPr>
        <w:t xml:space="preserve">3.7. Непосредственным исполнителем формирования (составления или разработки) комплекта </w:t>
      </w:r>
      <w:r w:rsidR="006A468E">
        <w:rPr>
          <w:rFonts w:ascii="Times New Roman" w:hAnsi="Times New Roman" w:cs="Times New Roman"/>
          <w:sz w:val="24"/>
          <w:szCs w:val="24"/>
        </w:rPr>
        <w:t>КИМ</w:t>
      </w:r>
      <w:r w:rsidRPr="00D64558">
        <w:rPr>
          <w:rFonts w:ascii="Times New Roman" w:hAnsi="Times New Roman" w:cs="Times New Roman"/>
          <w:sz w:val="24"/>
          <w:szCs w:val="24"/>
        </w:rPr>
        <w:t xml:space="preserve"> по предмету является учитель данного пред</w:t>
      </w:r>
      <w:r w:rsidR="006A468E">
        <w:rPr>
          <w:rFonts w:ascii="Times New Roman" w:hAnsi="Times New Roman" w:cs="Times New Roman"/>
          <w:sz w:val="24"/>
          <w:szCs w:val="24"/>
        </w:rPr>
        <w:t>мета; допускается разработка КИМ</w:t>
      </w:r>
      <w:r w:rsidR="00423B2F">
        <w:rPr>
          <w:rFonts w:ascii="Times New Roman" w:hAnsi="Times New Roman" w:cs="Times New Roman"/>
          <w:sz w:val="24"/>
          <w:szCs w:val="24"/>
        </w:rPr>
        <w:t xml:space="preserve"> коллективом учителей </w:t>
      </w:r>
      <w:r w:rsidRPr="00D64558">
        <w:rPr>
          <w:rFonts w:ascii="Times New Roman" w:hAnsi="Times New Roman" w:cs="Times New Roman"/>
          <w:sz w:val="24"/>
          <w:szCs w:val="24"/>
        </w:rPr>
        <w:t xml:space="preserve"> по поручению </w:t>
      </w:r>
      <w:r w:rsidR="006A468E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A36623">
        <w:rPr>
          <w:rFonts w:ascii="Times New Roman" w:hAnsi="Times New Roman" w:cs="Times New Roman"/>
          <w:sz w:val="24"/>
          <w:szCs w:val="24"/>
        </w:rPr>
        <w:t>МО</w:t>
      </w:r>
      <w:r w:rsidRPr="00D64558">
        <w:rPr>
          <w:rFonts w:ascii="Times New Roman" w:hAnsi="Times New Roman" w:cs="Times New Roman"/>
          <w:sz w:val="24"/>
          <w:szCs w:val="24"/>
        </w:rPr>
        <w:t xml:space="preserve"> и</w:t>
      </w:r>
      <w:r w:rsidR="006A468E">
        <w:rPr>
          <w:rFonts w:ascii="Times New Roman" w:hAnsi="Times New Roman" w:cs="Times New Roman"/>
          <w:sz w:val="24"/>
          <w:szCs w:val="24"/>
        </w:rPr>
        <w:t>ли использование стандартных КИМ, материалов на печатной основе</w:t>
      </w:r>
      <w:r w:rsidRPr="00D64558">
        <w:rPr>
          <w:rFonts w:ascii="Times New Roman" w:hAnsi="Times New Roman" w:cs="Times New Roman"/>
          <w:sz w:val="24"/>
          <w:szCs w:val="24"/>
        </w:rPr>
        <w:t>.</w:t>
      </w:r>
    </w:p>
    <w:p w:rsidR="00A36623" w:rsidRDefault="00D64558" w:rsidP="00631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558">
        <w:rPr>
          <w:rFonts w:ascii="Times New Roman" w:hAnsi="Times New Roman" w:cs="Times New Roman"/>
          <w:sz w:val="24"/>
          <w:szCs w:val="24"/>
        </w:rPr>
        <w:t>3.8</w:t>
      </w:r>
      <w:r w:rsidR="006A468E">
        <w:rPr>
          <w:rFonts w:ascii="Times New Roman" w:hAnsi="Times New Roman" w:cs="Times New Roman"/>
          <w:sz w:val="24"/>
          <w:szCs w:val="24"/>
        </w:rPr>
        <w:t>. При формировании комплекта КИМ</w:t>
      </w:r>
      <w:r w:rsidRPr="00D64558">
        <w:rPr>
          <w:rFonts w:ascii="Times New Roman" w:hAnsi="Times New Roman" w:cs="Times New Roman"/>
          <w:sz w:val="24"/>
          <w:szCs w:val="24"/>
        </w:rPr>
        <w:t xml:space="preserve"> обеспечивается его соответствие: </w:t>
      </w:r>
    </w:p>
    <w:p w:rsidR="00A36623" w:rsidRDefault="00D64558" w:rsidP="00A366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558">
        <w:rPr>
          <w:rFonts w:ascii="Times New Roman" w:hAnsi="Times New Roman" w:cs="Times New Roman"/>
          <w:sz w:val="24"/>
          <w:szCs w:val="24"/>
        </w:rPr>
        <w:t xml:space="preserve">федеральному государственному образовательному стандарту или федеральному компоненту государственного образовательного стандарта; </w:t>
      </w:r>
    </w:p>
    <w:p w:rsidR="00A36623" w:rsidRDefault="00D64558" w:rsidP="00A366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558">
        <w:rPr>
          <w:rFonts w:ascii="Times New Roman" w:hAnsi="Times New Roman" w:cs="Times New Roman"/>
          <w:sz w:val="24"/>
          <w:szCs w:val="24"/>
        </w:rPr>
        <w:t xml:space="preserve">учебному плану; </w:t>
      </w:r>
    </w:p>
    <w:p w:rsidR="00A36623" w:rsidRDefault="00D64558" w:rsidP="00A366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558">
        <w:rPr>
          <w:rFonts w:ascii="Times New Roman" w:hAnsi="Times New Roman" w:cs="Times New Roman"/>
          <w:sz w:val="24"/>
          <w:szCs w:val="24"/>
        </w:rPr>
        <w:t xml:space="preserve">рабочей программе по учебному предмету; </w:t>
      </w:r>
    </w:p>
    <w:p w:rsidR="00A36623" w:rsidRDefault="00D64558" w:rsidP="00A366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558">
        <w:rPr>
          <w:rFonts w:ascii="Times New Roman" w:hAnsi="Times New Roman" w:cs="Times New Roman"/>
          <w:sz w:val="24"/>
          <w:szCs w:val="24"/>
        </w:rPr>
        <w:t xml:space="preserve">образовательным технологиям, используемым в преподавании учебного предмета. </w:t>
      </w:r>
    </w:p>
    <w:p w:rsidR="00837B16" w:rsidRPr="00837B16" w:rsidRDefault="00837B16" w:rsidP="00837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3E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B16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837B16">
        <w:rPr>
          <w:rFonts w:ascii="Times New Roman" w:hAnsi="Times New Roman" w:cs="Times New Roman"/>
          <w:sz w:val="24"/>
          <w:szCs w:val="24"/>
        </w:rPr>
        <w:t xml:space="preserve"> могут формироваться из мат</w:t>
      </w:r>
      <w:r w:rsidR="003E2CE2">
        <w:rPr>
          <w:rFonts w:ascii="Times New Roman" w:hAnsi="Times New Roman" w:cs="Times New Roman"/>
          <w:sz w:val="24"/>
          <w:szCs w:val="24"/>
        </w:rPr>
        <w:t>ериалов, разработанных учителем,</w:t>
      </w:r>
      <w:r w:rsidRPr="00837B16">
        <w:rPr>
          <w:rFonts w:ascii="Times New Roman" w:hAnsi="Times New Roman" w:cs="Times New Roman"/>
          <w:sz w:val="24"/>
          <w:szCs w:val="24"/>
        </w:rPr>
        <w:t xml:space="preserve"> материалов, предложенных муниципальными, республиканскими органами </w:t>
      </w:r>
      <w:r w:rsidR="003E2CE2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837B16">
        <w:rPr>
          <w:rFonts w:ascii="Times New Roman" w:hAnsi="Times New Roman" w:cs="Times New Roman"/>
          <w:sz w:val="24"/>
          <w:szCs w:val="24"/>
        </w:rPr>
        <w:t>образования, а также из сборников, допущенных Министерством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6623" w:rsidRDefault="00837B16" w:rsidP="00631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D64558" w:rsidRPr="00D64558">
        <w:rPr>
          <w:rFonts w:ascii="Times New Roman" w:hAnsi="Times New Roman" w:cs="Times New Roman"/>
          <w:sz w:val="24"/>
          <w:szCs w:val="24"/>
        </w:rPr>
        <w:t xml:space="preserve">. Использование работ, входящих в комплект </w:t>
      </w:r>
      <w:r w:rsidR="006A468E">
        <w:rPr>
          <w:rFonts w:ascii="Times New Roman" w:hAnsi="Times New Roman" w:cs="Times New Roman"/>
          <w:sz w:val="24"/>
          <w:szCs w:val="24"/>
        </w:rPr>
        <w:t>КИМ</w:t>
      </w:r>
      <w:r w:rsidR="00D64558" w:rsidRPr="00D64558">
        <w:rPr>
          <w:rFonts w:ascii="Times New Roman" w:hAnsi="Times New Roman" w:cs="Times New Roman"/>
          <w:sz w:val="24"/>
          <w:szCs w:val="24"/>
        </w:rPr>
        <w:t>, фиксируется в рабочей программе учителя</w:t>
      </w:r>
      <w:r w:rsidR="006A468E">
        <w:rPr>
          <w:rFonts w:ascii="Times New Roman" w:hAnsi="Times New Roman" w:cs="Times New Roman"/>
          <w:sz w:val="24"/>
          <w:szCs w:val="24"/>
        </w:rPr>
        <w:t>.</w:t>
      </w:r>
    </w:p>
    <w:p w:rsidR="00D64558" w:rsidRDefault="00837B16" w:rsidP="00631576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3.11</w:t>
      </w:r>
      <w:r w:rsidR="00D64558" w:rsidRPr="00D64558">
        <w:rPr>
          <w:rFonts w:ascii="Times New Roman" w:hAnsi="Times New Roman" w:cs="Times New Roman"/>
          <w:sz w:val="24"/>
          <w:szCs w:val="24"/>
        </w:rPr>
        <w:t xml:space="preserve">. Печатный экземпляр комплекта </w:t>
      </w:r>
      <w:r w:rsidR="006A468E">
        <w:rPr>
          <w:rFonts w:ascii="Times New Roman" w:hAnsi="Times New Roman" w:cs="Times New Roman"/>
          <w:sz w:val="24"/>
          <w:szCs w:val="24"/>
        </w:rPr>
        <w:t>КИМ</w:t>
      </w:r>
      <w:r w:rsidR="00D64558" w:rsidRPr="00D64558">
        <w:rPr>
          <w:rFonts w:ascii="Times New Roman" w:hAnsi="Times New Roman" w:cs="Times New Roman"/>
          <w:sz w:val="24"/>
          <w:szCs w:val="24"/>
        </w:rPr>
        <w:t xml:space="preserve"> является приложением к комплекту документов образовательной программы</w:t>
      </w:r>
      <w:r w:rsidR="00D64558">
        <w:t>.</w:t>
      </w:r>
    </w:p>
    <w:p w:rsidR="00103A67" w:rsidRPr="00103A67" w:rsidRDefault="005A2127" w:rsidP="003E2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03A67" w:rsidRPr="00103A67">
        <w:rPr>
          <w:rFonts w:ascii="Times New Roman" w:hAnsi="Times New Roman" w:cs="Times New Roman"/>
          <w:b/>
          <w:sz w:val="24"/>
          <w:szCs w:val="24"/>
        </w:rPr>
        <w:t>. Структура фонда оценочных средств</w:t>
      </w:r>
    </w:p>
    <w:p w:rsidR="00103A67" w:rsidRPr="00103A67" w:rsidRDefault="00103A67" w:rsidP="00103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A67">
        <w:rPr>
          <w:rFonts w:ascii="Times New Roman" w:hAnsi="Times New Roman" w:cs="Times New Roman"/>
          <w:sz w:val="24"/>
          <w:szCs w:val="24"/>
        </w:rPr>
        <w:lastRenderedPageBreak/>
        <w:t>4.1. Структурными элементами фонда оценочных средств являются:</w:t>
      </w:r>
    </w:p>
    <w:p w:rsidR="00103A67" w:rsidRPr="00103A67" w:rsidRDefault="003E2CE2" w:rsidP="00103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 w:rsidR="00103A67" w:rsidRPr="00103A67">
        <w:rPr>
          <w:rFonts w:ascii="Times New Roman" w:hAnsi="Times New Roman" w:cs="Times New Roman"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</w:rPr>
        <w:t>еестр фонда оценочных средств (П</w:t>
      </w:r>
      <w:r w:rsidR="00103A67" w:rsidRPr="00103A67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е 1</w:t>
      </w:r>
      <w:r w:rsidR="00103A67" w:rsidRPr="00103A67">
        <w:rPr>
          <w:rFonts w:ascii="Times New Roman" w:hAnsi="Times New Roman" w:cs="Times New Roman"/>
          <w:sz w:val="24"/>
          <w:szCs w:val="24"/>
        </w:rPr>
        <w:t>).</w:t>
      </w:r>
    </w:p>
    <w:p w:rsidR="00103A67" w:rsidRPr="00103A67" w:rsidRDefault="003E2CE2" w:rsidP="00103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</w:t>
      </w:r>
      <w:r w:rsidR="00103A67" w:rsidRPr="00103A67">
        <w:rPr>
          <w:rFonts w:ascii="Times New Roman" w:hAnsi="Times New Roman" w:cs="Times New Roman"/>
          <w:sz w:val="24"/>
          <w:szCs w:val="24"/>
        </w:rPr>
        <w:t>.Комплект</w:t>
      </w:r>
      <w:r>
        <w:rPr>
          <w:rFonts w:ascii="Times New Roman" w:hAnsi="Times New Roman" w:cs="Times New Roman"/>
          <w:sz w:val="24"/>
          <w:szCs w:val="24"/>
        </w:rPr>
        <w:t xml:space="preserve"> КИМ</w:t>
      </w:r>
      <w:r w:rsidR="00103A67" w:rsidRPr="00103A67">
        <w:rPr>
          <w:rFonts w:ascii="Times New Roman" w:hAnsi="Times New Roman" w:cs="Times New Roman"/>
          <w:sz w:val="24"/>
          <w:szCs w:val="24"/>
        </w:rPr>
        <w:t>, разработанн</w:t>
      </w:r>
      <w:r w:rsidR="00103A67">
        <w:rPr>
          <w:rFonts w:ascii="Times New Roman" w:hAnsi="Times New Roman" w:cs="Times New Roman"/>
          <w:sz w:val="24"/>
          <w:szCs w:val="24"/>
        </w:rPr>
        <w:t>ый по соответствующему предмету</w:t>
      </w:r>
      <w:r w:rsidR="00103A67" w:rsidRPr="00103A67">
        <w:rPr>
          <w:rFonts w:ascii="Times New Roman" w:hAnsi="Times New Roman" w:cs="Times New Roman"/>
          <w:sz w:val="24"/>
          <w:szCs w:val="24"/>
        </w:rPr>
        <w:t xml:space="preserve"> в соответствии с примерным перечнем.</w:t>
      </w:r>
      <w:r w:rsidR="00641458">
        <w:rPr>
          <w:rFonts w:ascii="Times New Roman" w:hAnsi="Times New Roman" w:cs="Times New Roman"/>
          <w:sz w:val="24"/>
          <w:szCs w:val="24"/>
        </w:rPr>
        <w:t xml:space="preserve"> Титульный лист оформляется со</w:t>
      </w:r>
      <w:r>
        <w:rPr>
          <w:rFonts w:ascii="Times New Roman" w:hAnsi="Times New Roman" w:cs="Times New Roman"/>
          <w:sz w:val="24"/>
          <w:szCs w:val="24"/>
        </w:rPr>
        <w:t>гласно установленному образцу (Приложение 2</w:t>
      </w:r>
      <w:r w:rsidR="00641458">
        <w:rPr>
          <w:rFonts w:ascii="Times New Roman" w:hAnsi="Times New Roman" w:cs="Times New Roman"/>
          <w:sz w:val="24"/>
          <w:szCs w:val="24"/>
        </w:rPr>
        <w:t>).</w:t>
      </w:r>
    </w:p>
    <w:p w:rsidR="00103A67" w:rsidRPr="00103A67" w:rsidRDefault="003E2CE2" w:rsidP="00103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</w:t>
      </w:r>
      <w:r w:rsidR="00103A67" w:rsidRPr="00103A67">
        <w:rPr>
          <w:rFonts w:ascii="Times New Roman" w:hAnsi="Times New Roman" w:cs="Times New Roman"/>
          <w:sz w:val="24"/>
          <w:szCs w:val="24"/>
        </w:rPr>
        <w:t xml:space="preserve">. Комплект </w:t>
      </w:r>
      <w:r>
        <w:rPr>
          <w:rFonts w:ascii="Times New Roman" w:hAnsi="Times New Roman" w:cs="Times New Roman"/>
          <w:sz w:val="24"/>
          <w:szCs w:val="24"/>
        </w:rPr>
        <w:t xml:space="preserve"> КИМ </w:t>
      </w:r>
      <w:r w:rsidR="00103A67">
        <w:rPr>
          <w:rFonts w:ascii="Times New Roman" w:hAnsi="Times New Roman" w:cs="Times New Roman"/>
          <w:sz w:val="24"/>
          <w:szCs w:val="24"/>
        </w:rPr>
        <w:t>для оценивания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A67" w:rsidRPr="00103A6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103A67" w:rsidRPr="0010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A67" w:rsidRPr="00103A6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03A67" w:rsidRPr="00103A67">
        <w:rPr>
          <w:rFonts w:ascii="Times New Roman" w:hAnsi="Times New Roman" w:cs="Times New Roman"/>
          <w:sz w:val="24"/>
          <w:szCs w:val="24"/>
        </w:rPr>
        <w:t xml:space="preserve"> результатов на определённых этапах обучения.</w:t>
      </w:r>
    </w:p>
    <w:p w:rsidR="00103A67" w:rsidRPr="00103A67" w:rsidRDefault="003E2CE2" w:rsidP="00103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</w:t>
      </w:r>
      <w:r w:rsidR="00103A67" w:rsidRPr="00103A67">
        <w:rPr>
          <w:rFonts w:ascii="Times New Roman" w:hAnsi="Times New Roman" w:cs="Times New Roman"/>
          <w:sz w:val="24"/>
          <w:szCs w:val="24"/>
        </w:rPr>
        <w:t>. Источники, методические материалы, оп</w:t>
      </w:r>
      <w:r w:rsidR="00103A67">
        <w:rPr>
          <w:rFonts w:ascii="Times New Roman" w:hAnsi="Times New Roman" w:cs="Times New Roman"/>
          <w:sz w:val="24"/>
          <w:szCs w:val="24"/>
        </w:rPr>
        <w:t>ределяющие процедуры оценивания</w:t>
      </w:r>
      <w:r w:rsidR="00103A67" w:rsidRPr="00103A67">
        <w:rPr>
          <w:rFonts w:ascii="Times New Roman" w:hAnsi="Times New Roman" w:cs="Times New Roman"/>
          <w:sz w:val="24"/>
          <w:szCs w:val="24"/>
        </w:rPr>
        <w:t xml:space="preserve"> на всех этапах проверки.</w:t>
      </w:r>
    </w:p>
    <w:p w:rsidR="0030504D" w:rsidRPr="0030504D" w:rsidRDefault="00103A67" w:rsidP="00103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04D">
        <w:rPr>
          <w:rFonts w:ascii="Times New Roman" w:hAnsi="Times New Roman" w:cs="Times New Roman"/>
          <w:sz w:val="24"/>
          <w:szCs w:val="24"/>
        </w:rPr>
        <w:t xml:space="preserve">4.2. </w:t>
      </w:r>
      <w:r w:rsidR="003E2CE2">
        <w:rPr>
          <w:rFonts w:ascii="Times New Roman" w:hAnsi="Times New Roman" w:cs="Times New Roman"/>
          <w:sz w:val="24"/>
          <w:szCs w:val="24"/>
        </w:rPr>
        <w:t>Пакет КИМ</w:t>
      </w:r>
      <w:r w:rsidR="0030504D" w:rsidRPr="0030504D">
        <w:rPr>
          <w:rFonts w:ascii="Times New Roman" w:hAnsi="Times New Roman" w:cs="Times New Roman"/>
          <w:sz w:val="24"/>
          <w:szCs w:val="24"/>
        </w:rPr>
        <w:t xml:space="preserve"> по учебному предмету содержит: </w:t>
      </w:r>
    </w:p>
    <w:p w:rsidR="0030504D" w:rsidRPr="0030504D" w:rsidRDefault="0030504D" w:rsidP="00103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CE2">
        <w:rPr>
          <w:rFonts w:ascii="Times New Roman" w:hAnsi="Times New Roman" w:cs="Times New Roman"/>
          <w:sz w:val="24"/>
          <w:szCs w:val="24"/>
        </w:rPr>
        <w:t xml:space="preserve"> варианты КИМ</w:t>
      </w:r>
      <w:r w:rsidRPr="003050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504D" w:rsidRPr="0030504D" w:rsidRDefault="0030504D" w:rsidP="00103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3E2CE2">
        <w:rPr>
          <w:rFonts w:ascii="Times New Roman" w:hAnsi="Times New Roman" w:cs="Times New Roman"/>
          <w:sz w:val="24"/>
          <w:szCs w:val="24"/>
        </w:rPr>
        <w:t>ключи к КИМ (по желанию учителя)</w:t>
      </w:r>
      <w:r w:rsidRPr="0030504D">
        <w:rPr>
          <w:rFonts w:ascii="Times New Roman" w:hAnsi="Times New Roman" w:cs="Times New Roman"/>
          <w:sz w:val="24"/>
          <w:szCs w:val="24"/>
        </w:rPr>
        <w:t>.</w:t>
      </w:r>
    </w:p>
    <w:p w:rsidR="00103A67" w:rsidRPr="00B64406" w:rsidRDefault="00103A67" w:rsidP="00103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A67">
        <w:rPr>
          <w:rFonts w:ascii="Times New Roman" w:hAnsi="Times New Roman" w:cs="Times New Roman"/>
          <w:sz w:val="24"/>
          <w:szCs w:val="24"/>
        </w:rPr>
        <w:t>4.3. В комплекте тестовых заданий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разные формы тестовых заданий,</w:t>
      </w:r>
      <w:r w:rsidRPr="00103A67">
        <w:rPr>
          <w:rFonts w:ascii="Times New Roman" w:hAnsi="Times New Roman" w:cs="Times New Roman"/>
          <w:sz w:val="24"/>
          <w:szCs w:val="24"/>
        </w:rPr>
        <w:t xml:space="preserve"> а именно: выбор одного варианта ответа из предложенн</w:t>
      </w:r>
      <w:r>
        <w:rPr>
          <w:rFonts w:ascii="Times New Roman" w:hAnsi="Times New Roman" w:cs="Times New Roman"/>
          <w:sz w:val="24"/>
          <w:szCs w:val="24"/>
        </w:rPr>
        <w:t>ого множества, выбор нескольких</w:t>
      </w:r>
      <w:r w:rsidRPr="00103A67">
        <w:rPr>
          <w:rFonts w:ascii="Times New Roman" w:hAnsi="Times New Roman" w:cs="Times New Roman"/>
          <w:sz w:val="24"/>
          <w:szCs w:val="24"/>
        </w:rPr>
        <w:t xml:space="preserve"> верных вариантов ответа из предложенного мно</w:t>
      </w:r>
      <w:r>
        <w:rPr>
          <w:rFonts w:ascii="Times New Roman" w:hAnsi="Times New Roman" w:cs="Times New Roman"/>
          <w:sz w:val="24"/>
          <w:szCs w:val="24"/>
        </w:rPr>
        <w:t>жества, задания на установление</w:t>
      </w:r>
      <w:r w:rsidRPr="00103A67">
        <w:rPr>
          <w:rFonts w:ascii="Times New Roman" w:hAnsi="Times New Roman" w:cs="Times New Roman"/>
          <w:sz w:val="24"/>
          <w:szCs w:val="24"/>
        </w:rPr>
        <w:t xml:space="preserve"> соответствия, задание на установление правильной</w:t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последовательности, задание на</w:t>
      </w:r>
      <w:r w:rsidRPr="00103A67">
        <w:rPr>
          <w:rFonts w:ascii="Times New Roman" w:hAnsi="Times New Roman" w:cs="Times New Roman"/>
          <w:sz w:val="24"/>
          <w:szCs w:val="24"/>
        </w:rPr>
        <w:t xml:space="preserve"> заполнение пропущенного ключевого слова (открытая фо</w:t>
      </w:r>
      <w:r>
        <w:rPr>
          <w:rFonts w:ascii="Times New Roman" w:hAnsi="Times New Roman" w:cs="Times New Roman"/>
          <w:sz w:val="24"/>
          <w:szCs w:val="24"/>
        </w:rPr>
        <w:t>рма задания), графическая форма</w:t>
      </w:r>
      <w:r w:rsidRPr="00103A67">
        <w:rPr>
          <w:rFonts w:ascii="Times New Roman" w:hAnsi="Times New Roman" w:cs="Times New Roman"/>
          <w:sz w:val="24"/>
          <w:szCs w:val="24"/>
        </w:rPr>
        <w:t xml:space="preserve"> тестового задания.</w:t>
      </w:r>
    </w:p>
    <w:p w:rsidR="00B668FD" w:rsidRPr="00B64406" w:rsidRDefault="00B668FD" w:rsidP="006414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68FD" w:rsidRPr="00B668FD" w:rsidRDefault="005A2127" w:rsidP="008343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668FD" w:rsidRPr="00B668FD">
        <w:rPr>
          <w:rFonts w:ascii="Times New Roman" w:hAnsi="Times New Roman" w:cs="Times New Roman"/>
          <w:b/>
          <w:sz w:val="24"/>
          <w:szCs w:val="24"/>
        </w:rPr>
        <w:t>. Процедура согласования фонда оценочных средств</w:t>
      </w:r>
    </w:p>
    <w:p w:rsidR="00B668FD" w:rsidRPr="00B668FD" w:rsidRDefault="00B668FD" w:rsidP="00B66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FD">
        <w:rPr>
          <w:rFonts w:ascii="Times New Roman" w:hAnsi="Times New Roman" w:cs="Times New Roman"/>
          <w:sz w:val="24"/>
          <w:szCs w:val="24"/>
        </w:rPr>
        <w:t xml:space="preserve">5.1. Создаваемые комплекты </w:t>
      </w:r>
      <w:r w:rsidR="008343D8">
        <w:rPr>
          <w:rFonts w:ascii="Times New Roman" w:hAnsi="Times New Roman" w:cs="Times New Roman"/>
          <w:sz w:val="24"/>
          <w:szCs w:val="24"/>
        </w:rPr>
        <w:t xml:space="preserve"> КИМ </w:t>
      </w:r>
      <w:r w:rsidRPr="00B668FD">
        <w:rPr>
          <w:rFonts w:ascii="Times New Roman" w:hAnsi="Times New Roman" w:cs="Times New Roman"/>
          <w:sz w:val="24"/>
          <w:szCs w:val="24"/>
        </w:rPr>
        <w:t xml:space="preserve">согласуются на заседании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B668FD">
        <w:rPr>
          <w:rFonts w:ascii="Times New Roman" w:hAnsi="Times New Roman" w:cs="Times New Roman"/>
          <w:sz w:val="24"/>
          <w:szCs w:val="24"/>
        </w:rPr>
        <w:t xml:space="preserve"> (с указанием номера и даты п</w:t>
      </w:r>
      <w:r>
        <w:rPr>
          <w:rFonts w:ascii="Times New Roman" w:hAnsi="Times New Roman" w:cs="Times New Roman"/>
          <w:sz w:val="24"/>
          <w:szCs w:val="24"/>
        </w:rPr>
        <w:t xml:space="preserve">ротокола), принимаются решением </w:t>
      </w:r>
      <w:r w:rsidRPr="00B668FD">
        <w:rPr>
          <w:rFonts w:ascii="Times New Roman" w:hAnsi="Times New Roman" w:cs="Times New Roman"/>
          <w:sz w:val="24"/>
          <w:szCs w:val="24"/>
        </w:rPr>
        <w:t>методического совета (с указанием номера и даты протокола).</w:t>
      </w:r>
    </w:p>
    <w:p w:rsidR="00A50EFC" w:rsidRDefault="00B668FD" w:rsidP="00B66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FD">
        <w:rPr>
          <w:rFonts w:ascii="Times New Roman" w:hAnsi="Times New Roman" w:cs="Times New Roman"/>
          <w:sz w:val="24"/>
          <w:szCs w:val="24"/>
        </w:rPr>
        <w:t>5.2. Решение об изменении, аннулировании, вклю</w:t>
      </w:r>
      <w:r>
        <w:rPr>
          <w:rFonts w:ascii="Times New Roman" w:hAnsi="Times New Roman" w:cs="Times New Roman"/>
          <w:sz w:val="24"/>
          <w:szCs w:val="24"/>
        </w:rPr>
        <w:t xml:space="preserve">чении новых оценочных средств в </w:t>
      </w:r>
      <w:r w:rsidRPr="00B668FD">
        <w:rPr>
          <w:rFonts w:ascii="Times New Roman" w:hAnsi="Times New Roman" w:cs="Times New Roman"/>
          <w:sz w:val="24"/>
          <w:szCs w:val="24"/>
        </w:rPr>
        <w:t xml:space="preserve">ФОС принимается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МО, оформляется </w:t>
      </w:r>
      <w:r w:rsidRPr="00B668FD">
        <w:rPr>
          <w:rFonts w:ascii="Times New Roman" w:hAnsi="Times New Roman" w:cs="Times New Roman"/>
          <w:sz w:val="24"/>
          <w:szCs w:val="24"/>
        </w:rPr>
        <w:t xml:space="preserve">протоколом заседания </w:t>
      </w:r>
      <w:r w:rsidR="003A74EA">
        <w:rPr>
          <w:rFonts w:ascii="Times New Roman" w:hAnsi="Times New Roman" w:cs="Times New Roman"/>
          <w:sz w:val="24"/>
          <w:szCs w:val="24"/>
        </w:rPr>
        <w:t>МО.</w:t>
      </w:r>
    </w:p>
    <w:p w:rsidR="003A74EA" w:rsidRDefault="003A74EA" w:rsidP="00B66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EFC" w:rsidRPr="00A50EFC" w:rsidRDefault="005A2127" w:rsidP="008343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50EFC" w:rsidRPr="00A50EFC">
        <w:rPr>
          <w:rFonts w:ascii="Times New Roman" w:hAnsi="Times New Roman" w:cs="Times New Roman"/>
          <w:b/>
          <w:sz w:val="24"/>
          <w:szCs w:val="24"/>
        </w:rPr>
        <w:t xml:space="preserve">. Ответственность за разработку и </w:t>
      </w:r>
      <w:r w:rsidR="00A16FA1">
        <w:rPr>
          <w:rFonts w:ascii="Times New Roman" w:hAnsi="Times New Roman" w:cs="Times New Roman"/>
          <w:b/>
          <w:sz w:val="24"/>
          <w:szCs w:val="24"/>
        </w:rPr>
        <w:t>хранение ФОС</w:t>
      </w:r>
    </w:p>
    <w:p w:rsidR="00A50EFC" w:rsidRPr="00A50EFC" w:rsidRDefault="00A50EFC" w:rsidP="00A50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EFC">
        <w:rPr>
          <w:rFonts w:ascii="Times New Roman" w:hAnsi="Times New Roman" w:cs="Times New Roman"/>
          <w:sz w:val="24"/>
          <w:szCs w:val="24"/>
        </w:rPr>
        <w:t>6.1. Общее руководство разработкой ФОС осущес</w:t>
      </w:r>
      <w:r>
        <w:rPr>
          <w:rFonts w:ascii="Times New Roman" w:hAnsi="Times New Roman" w:cs="Times New Roman"/>
          <w:sz w:val="24"/>
          <w:szCs w:val="24"/>
        </w:rPr>
        <w:t>твляет заместитель директора по учебно</w:t>
      </w:r>
      <w:r w:rsidRPr="00A50E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воспитательной</w:t>
      </w:r>
      <w:r w:rsidRPr="00A50EFC">
        <w:rPr>
          <w:rFonts w:ascii="Times New Roman" w:hAnsi="Times New Roman" w:cs="Times New Roman"/>
          <w:sz w:val="24"/>
          <w:szCs w:val="24"/>
        </w:rPr>
        <w:t xml:space="preserve"> работе (в соответствии с должностными обязанностями).</w:t>
      </w:r>
    </w:p>
    <w:p w:rsidR="00A50EFC" w:rsidRPr="00A50EFC" w:rsidRDefault="00A50EFC" w:rsidP="00A50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EFC">
        <w:rPr>
          <w:rFonts w:ascii="Times New Roman" w:hAnsi="Times New Roman" w:cs="Times New Roman"/>
          <w:sz w:val="24"/>
          <w:szCs w:val="24"/>
        </w:rPr>
        <w:t>6.2. Ответственн</w:t>
      </w:r>
      <w:r w:rsidR="006A468E">
        <w:rPr>
          <w:rFonts w:ascii="Times New Roman" w:hAnsi="Times New Roman" w:cs="Times New Roman"/>
          <w:sz w:val="24"/>
          <w:szCs w:val="24"/>
        </w:rPr>
        <w:t>ость за разработку комплектов КИМ</w:t>
      </w:r>
      <w:r w:rsidR="00A16FA1">
        <w:rPr>
          <w:rFonts w:ascii="Times New Roman" w:hAnsi="Times New Roman" w:cs="Times New Roman"/>
          <w:sz w:val="24"/>
          <w:szCs w:val="24"/>
        </w:rPr>
        <w:t xml:space="preserve"> по предмету несет учитель данного предмета</w:t>
      </w:r>
      <w:r w:rsidRPr="00A50EFC">
        <w:rPr>
          <w:rFonts w:ascii="Times New Roman" w:hAnsi="Times New Roman" w:cs="Times New Roman"/>
          <w:sz w:val="24"/>
          <w:szCs w:val="24"/>
        </w:rPr>
        <w:t>.</w:t>
      </w:r>
    </w:p>
    <w:p w:rsidR="00A50EFC" w:rsidRPr="00A50EFC" w:rsidRDefault="00A16FA1" w:rsidP="00A50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ФОС, реализуемый</w:t>
      </w:r>
      <w:r w:rsidR="00A50EFC" w:rsidRPr="00A50EF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 Школе, </w:t>
      </w:r>
      <w:r w:rsidR="00A50EFC">
        <w:rPr>
          <w:rFonts w:ascii="Times New Roman" w:hAnsi="Times New Roman" w:cs="Times New Roman"/>
          <w:sz w:val="24"/>
          <w:szCs w:val="24"/>
        </w:rPr>
        <w:t>является собственностью</w:t>
      </w:r>
      <w:r>
        <w:rPr>
          <w:rFonts w:ascii="Times New Roman" w:hAnsi="Times New Roman" w:cs="Times New Roman"/>
          <w:sz w:val="24"/>
          <w:szCs w:val="24"/>
        </w:rPr>
        <w:t xml:space="preserve">  Школы.</w:t>
      </w:r>
    </w:p>
    <w:p w:rsidR="00A50EFC" w:rsidRPr="00A50EFC" w:rsidRDefault="00A50EFC" w:rsidP="00A50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EFC">
        <w:rPr>
          <w:rFonts w:ascii="Times New Roman" w:hAnsi="Times New Roman" w:cs="Times New Roman"/>
          <w:sz w:val="24"/>
          <w:szCs w:val="24"/>
        </w:rPr>
        <w:t>6.4. Авторы – разработчики несут ответ</w:t>
      </w:r>
      <w:r>
        <w:rPr>
          <w:rFonts w:ascii="Times New Roman" w:hAnsi="Times New Roman" w:cs="Times New Roman"/>
          <w:sz w:val="24"/>
          <w:szCs w:val="24"/>
        </w:rPr>
        <w:t xml:space="preserve">ственность за нераспространение </w:t>
      </w:r>
      <w:r w:rsidR="006A1E21" w:rsidRPr="00D64558">
        <w:rPr>
          <w:rFonts w:ascii="Times New Roman" w:hAnsi="Times New Roman" w:cs="Times New Roman"/>
          <w:sz w:val="24"/>
          <w:szCs w:val="24"/>
        </w:rPr>
        <w:t>контрольно-</w:t>
      </w:r>
      <w:r w:rsidR="006A1E21">
        <w:rPr>
          <w:rFonts w:ascii="Times New Roman" w:hAnsi="Times New Roman" w:cs="Times New Roman"/>
          <w:sz w:val="24"/>
          <w:szCs w:val="24"/>
        </w:rPr>
        <w:t xml:space="preserve">измерительных материалов </w:t>
      </w:r>
      <w:r w:rsidRPr="00A50EFC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 xml:space="preserve">и обучающихся </w:t>
      </w:r>
      <w:r w:rsidR="00A16FA1">
        <w:rPr>
          <w:rFonts w:ascii="Times New Roman" w:hAnsi="Times New Roman" w:cs="Times New Roman"/>
          <w:sz w:val="24"/>
          <w:szCs w:val="24"/>
        </w:rPr>
        <w:t xml:space="preserve"> Школы </w:t>
      </w:r>
      <w:r>
        <w:rPr>
          <w:rFonts w:ascii="Times New Roman" w:hAnsi="Times New Roman" w:cs="Times New Roman"/>
          <w:sz w:val="24"/>
          <w:szCs w:val="24"/>
        </w:rPr>
        <w:t xml:space="preserve">и других </w:t>
      </w:r>
      <w:r w:rsidRPr="00A50EFC">
        <w:rPr>
          <w:rFonts w:ascii="Times New Roman" w:hAnsi="Times New Roman" w:cs="Times New Roman"/>
          <w:sz w:val="24"/>
          <w:szCs w:val="24"/>
        </w:rPr>
        <w:t>образовательных организаций.</w:t>
      </w:r>
    </w:p>
    <w:p w:rsidR="006F0CC3" w:rsidRDefault="00102140" w:rsidP="00A50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A16FA1">
        <w:rPr>
          <w:rFonts w:ascii="Times New Roman" w:hAnsi="Times New Roman" w:cs="Times New Roman"/>
          <w:sz w:val="24"/>
          <w:szCs w:val="24"/>
        </w:rPr>
        <w:t xml:space="preserve"> </w:t>
      </w:r>
      <w:r w:rsidR="00A50EFC" w:rsidRPr="00A50EFC">
        <w:rPr>
          <w:rFonts w:ascii="Times New Roman" w:hAnsi="Times New Roman" w:cs="Times New Roman"/>
          <w:sz w:val="24"/>
          <w:szCs w:val="24"/>
        </w:rPr>
        <w:t>Печатный экземпляр комплекта контро</w:t>
      </w:r>
      <w:r w:rsidR="00A50EFC">
        <w:rPr>
          <w:rFonts w:ascii="Times New Roman" w:hAnsi="Times New Roman" w:cs="Times New Roman"/>
          <w:sz w:val="24"/>
          <w:szCs w:val="24"/>
        </w:rPr>
        <w:t xml:space="preserve">льно-оценочных средств является </w:t>
      </w:r>
      <w:r w:rsidR="00A50EFC" w:rsidRPr="00A50EFC">
        <w:rPr>
          <w:rFonts w:ascii="Times New Roman" w:hAnsi="Times New Roman" w:cs="Times New Roman"/>
          <w:sz w:val="24"/>
          <w:szCs w:val="24"/>
        </w:rPr>
        <w:t>приложением к рабочей программе, хранится в ка</w:t>
      </w:r>
      <w:r w:rsidR="0094465B">
        <w:rPr>
          <w:rFonts w:ascii="Times New Roman" w:hAnsi="Times New Roman" w:cs="Times New Roman"/>
          <w:sz w:val="24"/>
          <w:szCs w:val="24"/>
        </w:rPr>
        <w:t>бинете учителя.</w:t>
      </w:r>
    </w:p>
    <w:p w:rsidR="008E4CC4" w:rsidRPr="008E4CC4" w:rsidRDefault="008E4CC4" w:rsidP="008E4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Pr="008E4CC4">
        <w:rPr>
          <w:rFonts w:ascii="Times New Roman" w:hAnsi="Times New Roman" w:cs="Times New Roman"/>
          <w:sz w:val="24"/>
          <w:szCs w:val="24"/>
        </w:rPr>
        <w:t xml:space="preserve">Электронный вариант </w:t>
      </w:r>
      <w:r>
        <w:rPr>
          <w:rFonts w:ascii="Times New Roman" w:hAnsi="Times New Roman" w:cs="Times New Roman"/>
          <w:sz w:val="24"/>
          <w:szCs w:val="24"/>
        </w:rPr>
        <w:t>ФОС</w:t>
      </w:r>
      <w:r w:rsidRPr="008E4CC4">
        <w:rPr>
          <w:rFonts w:ascii="Times New Roman" w:hAnsi="Times New Roman" w:cs="Times New Roman"/>
          <w:sz w:val="24"/>
          <w:szCs w:val="24"/>
        </w:rPr>
        <w:t xml:space="preserve"> предоставляется разработчиком </w:t>
      </w:r>
      <w:r>
        <w:rPr>
          <w:rFonts w:ascii="Times New Roman" w:hAnsi="Times New Roman" w:cs="Times New Roman"/>
          <w:sz w:val="24"/>
          <w:szCs w:val="24"/>
        </w:rPr>
        <w:t>заместителю директора</w:t>
      </w:r>
      <w:r w:rsidR="00A16FA1">
        <w:rPr>
          <w:rFonts w:ascii="Times New Roman" w:hAnsi="Times New Roman" w:cs="Times New Roman"/>
          <w:sz w:val="24"/>
          <w:szCs w:val="24"/>
        </w:rPr>
        <w:t xml:space="preserve">  по учебно-воспитательной работе</w:t>
      </w:r>
      <w:r w:rsidRPr="008E4CC4">
        <w:rPr>
          <w:rFonts w:ascii="Times New Roman" w:hAnsi="Times New Roman" w:cs="Times New Roman"/>
          <w:sz w:val="24"/>
          <w:szCs w:val="24"/>
        </w:rPr>
        <w:t>.</w:t>
      </w:r>
    </w:p>
    <w:p w:rsidR="004E2F20" w:rsidRDefault="004E2F20" w:rsidP="00A50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F20" w:rsidRDefault="004E2F20" w:rsidP="00A50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127" w:rsidRDefault="005A2127" w:rsidP="00A50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F20" w:rsidRDefault="004E2F20" w:rsidP="00A50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F20" w:rsidRDefault="004E2F20" w:rsidP="00A50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E21" w:rsidRDefault="006A1E21" w:rsidP="00A50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E21" w:rsidRDefault="006A1E21" w:rsidP="00A50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E21" w:rsidRDefault="006A1E21" w:rsidP="00A50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E21" w:rsidRDefault="006A1E21" w:rsidP="00A50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2C26" w:rsidRDefault="00062C26" w:rsidP="00A50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600A" w:rsidRDefault="00391F39" w:rsidP="000D59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0D5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902" w:rsidRDefault="000D5902" w:rsidP="000D59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Положению о фонде оценочных средств</w:t>
      </w:r>
    </w:p>
    <w:p w:rsidR="00F47A45" w:rsidRDefault="00F47A45" w:rsidP="000D59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D5902" w:rsidRDefault="000D5902" w:rsidP="004E2F20">
      <w:pPr>
        <w:spacing w:after="0"/>
        <w:jc w:val="center"/>
      </w:pPr>
    </w:p>
    <w:p w:rsidR="00F47A45" w:rsidRDefault="000D5902" w:rsidP="000D5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902">
        <w:rPr>
          <w:rFonts w:ascii="Times New Roman" w:hAnsi="Times New Roman" w:cs="Times New Roman"/>
          <w:b/>
          <w:sz w:val="24"/>
          <w:szCs w:val="24"/>
        </w:rPr>
        <w:t xml:space="preserve">РЕЕСТР ФОНДА ОЦЕНОЧНЫХ СРЕДСТВ </w:t>
      </w:r>
    </w:p>
    <w:p w:rsidR="000D5902" w:rsidRDefault="000D5902" w:rsidP="000D5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902">
        <w:rPr>
          <w:rFonts w:ascii="Times New Roman" w:hAnsi="Times New Roman" w:cs="Times New Roman"/>
          <w:b/>
          <w:sz w:val="24"/>
          <w:szCs w:val="24"/>
        </w:rPr>
        <w:t>(образец)</w:t>
      </w:r>
    </w:p>
    <w:p w:rsidR="00F47A45" w:rsidRPr="000D5902" w:rsidRDefault="00F47A45" w:rsidP="000D5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2550"/>
        <w:gridCol w:w="2785"/>
        <w:gridCol w:w="2410"/>
        <w:gridCol w:w="1984"/>
      </w:tblGrid>
      <w:tr w:rsidR="000D5902" w:rsidTr="00391F39">
        <w:trPr>
          <w:trHeight w:val="405"/>
        </w:trPr>
        <w:tc>
          <w:tcPr>
            <w:tcW w:w="585" w:type="dxa"/>
          </w:tcPr>
          <w:p w:rsidR="000D5902" w:rsidRPr="000D5902" w:rsidRDefault="000D5902" w:rsidP="000D59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D59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D59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D59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0" w:type="dxa"/>
          </w:tcPr>
          <w:p w:rsidR="000D5902" w:rsidRPr="000D5902" w:rsidRDefault="000D5902" w:rsidP="000D59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85" w:type="dxa"/>
          </w:tcPr>
          <w:p w:rsidR="000D5902" w:rsidRPr="000D5902" w:rsidRDefault="000D5902" w:rsidP="000D59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2410" w:type="dxa"/>
          </w:tcPr>
          <w:p w:rsidR="000D5902" w:rsidRPr="000D5902" w:rsidRDefault="000D5902" w:rsidP="000D59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b/>
                <w:sz w:val="24"/>
                <w:szCs w:val="24"/>
              </w:rPr>
              <w:t>Кем, когда согласован</w:t>
            </w:r>
          </w:p>
        </w:tc>
        <w:tc>
          <w:tcPr>
            <w:tcW w:w="1984" w:type="dxa"/>
          </w:tcPr>
          <w:p w:rsidR="000D5902" w:rsidRPr="000D5902" w:rsidRDefault="000D5902" w:rsidP="000D59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</w:t>
            </w:r>
          </w:p>
        </w:tc>
      </w:tr>
      <w:tr w:rsidR="000D5902" w:rsidRPr="000D5902" w:rsidTr="00391F39">
        <w:trPr>
          <w:trHeight w:val="345"/>
        </w:trPr>
        <w:tc>
          <w:tcPr>
            <w:tcW w:w="10314" w:type="dxa"/>
            <w:gridSpan w:val="5"/>
          </w:tcPr>
          <w:p w:rsidR="000D5902" w:rsidRPr="000D5902" w:rsidRDefault="000D5902" w:rsidP="000D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образование. 1 класс. Математика.</w:t>
            </w:r>
          </w:p>
        </w:tc>
      </w:tr>
      <w:tr w:rsidR="000D5902" w:rsidRPr="000D5902" w:rsidTr="00391F39">
        <w:trPr>
          <w:trHeight w:val="855"/>
        </w:trPr>
        <w:tc>
          <w:tcPr>
            <w:tcW w:w="585" w:type="dxa"/>
          </w:tcPr>
          <w:p w:rsidR="000D5902" w:rsidRPr="000D5902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0D5902" w:rsidRPr="000D5902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«Сравнение групп предметов»</w:t>
            </w:r>
          </w:p>
        </w:tc>
        <w:tc>
          <w:tcPr>
            <w:tcW w:w="2785" w:type="dxa"/>
          </w:tcPr>
          <w:p w:rsidR="000D5902" w:rsidRPr="000D5902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sz w:val="24"/>
                <w:szCs w:val="24"/>
              </w:rPr>
              <w:t>«Проверочные работы» С. И. Волкова. М.: «Просвещение» 2014. Стр. 4-5</w:t>
            </w:r>
          </w:p>
        </w:tc>
        <w:tc>
          <w:tcPr>
            <w:tcW w:w="2410" w:type="dxa"/>
          </w:tcPr>
          <w:p w:rsidR="000D5902" w:rsidRPr="00391F39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F39">
              <w:rPr>
                <w:rFonts w:ascii="Times New Roman" w:hAnsi="Times New Roman" w:cs="Times New Roman"/>
                <w:sz w:val="24"/>
                <w:szCs w:val="24"/>
              </w:rPr>
              <w:t>МО учителей начальной школы протокол № 1 от 25.08.2014</w:t>
            </w:r>
          </w:p>
        </w:tc>
        <w:tc>
          <w:tcPr>
            <w:tcW w:w="1984" w:type="dxa"/>
          </w:tcPr>
          <w:p w:rsidR="000D5902" w:rsidRPr="00391F39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F39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:rsidR="000D5902" w:rsidRPr="00391F39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F39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1 от 28.08.2014</w:t>
            </w:r>
          </w:p>
        </w:tc>
      </w:tr>
      <w:tr w:rsidR="000D5902" w:rsidRPr="000D5902" w:rsidTr="00391F39">
        <w:trPr>
          <w:trHeight w:val="570"/>
        </w:trPr>
        <w:tc>
          <w:tcPr>
            <w:tcW w:w="585" w:type="dxa"/>
          </w:tcPr>
          <w:p w:rsidR="000D5902" w:rsidRPr="000D5902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0D5902" w:rsidRPr="000D5902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«Числа от 1 до 10»</w:t>
            </w:r>
          </w:p>
        </w:tc>
        <w:tc>
          <w:tcPr>
            <w:tcW w:w="2785" w:type="dxa"/>
          </w:tcPr>
          <w:p w:rsidR="000D5902" w:rsidRPr="000D5902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sz w:val="24"/>
                <w:szCs w:val="24"/>
              </w:rPr>
              <w:t>«Проверочные работы» С. И. Волкова, М.: «Просвещение» 2014. Стр. 8-9</w:t>
            </w:r>
          </w:p>
        </w:tc>
        <w:tc>
          <w:tcPr>
            <w:tcW w:w="2410" w:type="dxa"/>
          </w:tcPr>
          <w:p w:rsidR="000D5902" w:rsidRPr="00391F39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F39">
              <w:rPr>
                <w:rFonts w:ascii="Times New Roman" w:hAnsi="Times New Roman" w:cs="Times New Roman"/>
                <w:sz w:val="24"/>
                <w:szCs w:val="24"/>
              </w:rPr>
              <w:t>МО учителей начальной школы протокол № 1 от 25.08.2014</w:t>
            </w:r>
          </w:p>
        </w:tc>
        <w:tc>
          <w:tcPr>
            <w:tcW w:w="1984" w:type="dxa"/>
          </w:tcPr>
          <w:p w:rsidR="000D5902" w:rsidRPr="00391F39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F39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:rsidR="000D5902" w:rsidRPr="00391F39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F39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1 от 28.08.2014</w:t>
            </w:r>
          </w:p>
        </w:tc>
      </w:tr>
      <w:tr w:rsidR="000D5902" w:rsidRPr="000D5902" w:rsidTr="00391F39">
        <w:trPr>
          <w:trHeight w:val="137"/>
        </w:trPr>
        <w:tc>
          <w:tcPr>
            <w:tcW w:w="10314" w:type="dxa"/>
            <w:gridSpan w:val="5"/>
          </w:tcPr>
          <w:p w:rsidR="000D5902" w:rsidRPr="00391F39" w:rsidRDefault="000D5902" w:rsidP="000D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3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образование. 5 класс. Русский язык</w:t>
            </w:r>
          </w:p>
        </w:tc>
      </w:tr>
      <w:tr w:rsidR="000D5902" w:rsidRPr="000D5902" w:rsidTr="00391F39">
        <w:trPr>
          <w:trHeight w:val="165"/>
        </w:trPr>
        <w:tc>
          <w:tcPr>
            <w:tcW w:w="585" w:type="dxa"/>
          </w:tcPr>
          <w:p w:rsidR="000D5902" w:rsidRPr="000D5902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0D5902" w:rsidRPr="000D5902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785" w:type="dxa"/>
          </w:tcPr>
          <w:p w:rsidR="000D5902" w:rsidRPr="000D5902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sz w:val="24"/>
                <w:szCs w:val="24"/>
              </w:rPr>
              <w:t>Сборник диктантов: 5 – 9 классы / Сост. Н.В. Горшкова. М.: ВАКО. Стр. 8</w:t>
            </w:r>
          </w:p>
        </w:tc>
        <w:tc>
          <w:tcPr>
            <w:tcW w:w="2410" w:type="dxa"/>
          </w:tcPr>
          <w:p w:rsidR="000D5902" w:rsidRPr="00391F39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F39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литературы, протокол № 1 от 26.08.2014</w:t>
            </w:r>
          </w:p>
        </w:tc>
        <w:tc>
          <w:tcPr>
            <w:tcW w:w="1984" w:type="dxa"/>
          </w:tcPr>
          <w:p w:rsidR="000D5902" w:rsidRPr="00391F39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F39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:rsidR="000D5902" w:rsidRPr="00391F39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F39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1 от 28.08.2014</w:t>
            </w:r>
          </w:p>
        </w:tc>
      </w:tr>
      <w:tr w:rsidR="000D5902" w:rsidRPr="000D5902" w:rsidTr="00391F39">
        <w:trPr>
          <w:trHeight w:val="195"/>
        </w:trPr>
        <w:tc>
          <w:tcPr>
            <w:tcW w:w="10314" w:type="dxa"/>
            <w:gridSpan w:val="5"/>
          </w:tcPr>
          <w:p w:rsidR="000D5902" w:rsidRPr="00391F39" w:rsidRDefault="000D5902" w:rsidP="000D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3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образование. 5 класс. Математика</w:t>
            </w:r>
          </w:p>
        </w:tc>
      </w:tr>
      <w:tr w:rsidR="000D5902" w:rsidRPr="000D5902" w:rsidTr="00391F39">
        <w:trPr>
          <w:trHeight w:val="240"/>
        </w:trPr>
        <w:tc>
          <w:tcPr>
            <w:tcW w:w="585" w:type="dxa"/>
          </w:tcPr>
          <w:p w:rsidR="000D5902" w:rsidRPr="000D5902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0D5902" w:rsidRPr="000D5902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sz w:val="24"/>
                <w:szCs w:val="24"/>
              </w:rPr>
              <w:t>Тест 1. Натуральные числа и шкалы</w:t>
            </w:r>
          </w:p>
        </w:tc>
        <w:tc>
          <w:tcPr>
            <w:tcW w:w="2785" w:type="dxa"/>
          </w:tcPr>
          <w:p w:rsidR="000D5902" w:rsidRPr="000D5902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Контроль- измерительные материалы. Математика. 5 класс / Сост. Л.П. Попова. – 2-е изд., </w:t>
            </w:r>
            <w:proofErr w:type="spellStart"/>
            <w:r w:rsidRPr="000D590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D5902">
              <w:rPr>
                <w:rFonts w:ascii="Times New Roman" w:hAnsi="Times New Roman" w:cs="Times New Roman"/>
                <w:sz w:val="24"/>
                <w:szCs w:val="24"/>
              </w:rPr>
              <w:t>. – М.: ВАКО, 2013. Стр. 4 – 5</w:t>
            </w:r>
          </w:p>
        </w:tc>
        <w:tc>
          <w:tcPr>
            <w:tcW w:w="2410" w:type="dxa"/>
          </w:tcPr>
          <w:p w:rsidR="000D5902" w:rsidRPr="00391F39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F39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математики, протокол № 1 от 26.08.2014</w:t>
            </w:r>
          </w:p>
        </w:tc>
        <w:tc>
          <w:tcPr>
            <w:tcW w:w="1984" w:type="dxa"/>
          </w:tcPr>
          <w:p w:rsidR="000D5902" w:rsidRPr="00391F39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F39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:rsidR="000D5902" w:rsidRPr="00391F39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F39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1 от 28.08.2014</w:t>
            </w:r>
          </w:p>
        </w:tc>
      </w:tr>
      <w:tr w:rsidR="000D5902" w:rsidRPr="000D5902" w:rsidTr="00391F39">
        <w:trPr>
          <w:trHeight w:val="240"/>
        </w:trPr>
        <w:tc>
          <w:tcPr>
            <w:tcW w:w="585" w:type="dxa"/>
          </w:tcPr>
          <w:p w:rsidR="000D5902" w:rsidRPr="000D5902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0D5902" w:rsidRPr="000D5902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1. Натуральные числа и шкалы</w:t>
            </w:r>
          </w:p>
        </w:tc>
        <w:tc>
          <w:tcPr>
            <w:tcW w:w="2785" w:type="dxa"/>
          </w:tcPr>
          <w:p w:rsidR="000D5902" w:rsidRPr="000D5902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0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Контроль- измерительные материалы. Математика. 5 класс / Сост. Л.П. Попова. – 2-е изд., </w:t>
            </w:r>
            <w:proofErr w:type="spellStart"/>
            <w:r w:rsidRPr="000D590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D5902">
              <w:rPr>
                <w:rFonts w:ascii="Times New Roman" w:hAnsi="Times New Roman" w:cs="Times New Roman"/>
                <w:sz w:val="24"/>
                <w:szCs w:val="24"/>
              </w:rPr>
              <w:t>. – М.: ВАКО, 2013. Стр. 78</w:t>
            </w:r>
          </w:p>
        </w:tc>
        <w:tc>
          <w:tcPr>
            <w:tcW w:w="2410" w:type="dxa"/>
          </w:tcPr>
          <w:p w:rsidR="000D5902" w:rsidRPr="00391F39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F39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математики, протокол № 1 от 26.08.2014</w:t>
            </w:r>
          </w:p>
        </w:tc>
        <w:tc>
          <w:tcPr>
            <w:tcW w:w="1984" w:type="dxa"/>
          </w:tcPr>
          <w:p w:rsidR="000D5902" w:rsidRPr="00391F39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F39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:rsidR="000D5902" w:rsidRPr="00391F39" w:rsidRDefault="000D5902" w:rsidP="000D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F39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1 от 28.08.2014</w:t>
            </w:r>
          </w:p>
        </w:tc>
      </w:tr>
    </w:tbl>
    <w:p w:rsidR="000D5902" w:rsidRDefault="000D5902" w:rsidP="000D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1B9" w:rsidRDefault="001211B9" w:rsidP="000D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1B9" w:rsidRDefault="001211B9" w:rsidP="000D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1B9" w:rsidRDefault="001211B9" w:rsidP="000D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1B9" w:rsidRDefault="001211B9" w:rsidP="000D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1B9" w:rsidRDefault="001211B9" w:rsidP="000D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1B9" w:rsidRDefault="001211B9" w:rsidP="000D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1B9" w:rsidRDefault="001211B9" w:rsidP="000D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F39" w:rsidRDefault="00391F39" w:rsidP="000D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F39" w:rsidRDefault="00391F39" w:rsidP="000D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F39" w:rsidRDefault="00391F39" w:rsidP="000D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1B9" w:rsidRDefault="00391F39" w:rsidP="00121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2</w:t>
      </w:r>
    </w:p>
    <w:p w:rsidR="00102140" w:rsidRDefault="001211B9" w:rsidP="002103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 Положению о фонде оценочных средств</w:t>
      </w:r>
    </w:p>
    <w:p w:rsidR="00B120EF" w:rsidRPr="00210330" w:rsidRDefault="00B120EF" w:rsidP="002103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1E21" w:rsidRPr="00462771" w:rsidRDefault="006A1E21" w:rsidP="006A1E21">
      <w:pPr>
        <w:spacing w:after="0" w:line="240" w:lineRule="auto"/>
        <w:jc w:val="center"/>
        <w:rPr>
          <w:rFonts w:ascii="Times New Roman" w:hAnsi="Times New Roman"/>
          <w:b/>
          <w:caps/>
          <w:color w:val="1D1B11"/>
          <w:sz w:val="24"/>
          <w:szCs w:val="24"/>
        </w:rPr>
      </w:pPr>
      <w:r w:rsidRPr="00462771">
        <w:rPr>
          <w:rFonts w:ascii="Times New Roman" w:hAnsi="Times New Roman"/>
          <w:b/>
          <w:caps/>
          <w:color w:val="1D1B11"/>
          <w:sz w:val="24"/>
          <w:szCs w:val="24"/>
        </w:rPr>
        <w:t>Муниципальное бюджетное общеобразовательное учреждение</w:t>
      </w:r>
    </w:p>
    <w:p w:rsidR="006A1E21" w:rsidRPr="00462771" w:rsidRDefault="006A1E21" w:rsidP="006A1E21">
      <w:pPr>
        <w:spacing w:after="0" w:line="240" w:lineRule="auto"/>
        <w:jc w:val="center"/>
        <w:rPr>
          <w:rFonts w:ascii="Times New Roman" w:hAnsi="Times New Roman"/>
          <w:b/>
          <w:caps/>
          <w:color w:val="1D1B11"/>
          <w:sz w:val="24"/>
          <w:szCs w:val="24"/>
        </w:rPr>
      </w:pPr>
      <w:r w:rsidRPr="00462771">
        <w:rPr>
          <w:rFonts w:ascii="Times New Roman" w:hAnsi="Times New Roman"/>
          <w:b/>
          <w:caps/>
          <w:color w:val="1D1B11"/>
          <w:sz w:val="24"/>
          <w:szCs w:val="24"/>
        </w:rPr>
        <w:t>«ДОНСКАЯ  школа»</w:t>
      </w:r>
    </w:p>
    <w:p w:rsidR="006A1E21" w:rsidRPr="00462771" w:rsidRDefault="006A1E21" w:rsidP="006A1E21">
      <w:pPr>
        <w:spacing w:after="0" w:line="240" w:lineRule="auto"/>
        <w:jc w:val="center"/>
        <w:rPr>
          <w:rFonts w:ascii="Times New Roman" w:hAnsi="Times New Roman"/>
          <w:b/>
          <w:caps/>
          <w:color w:val="1D1B11"/>
          <w:sz w:val="24"/>
          <w:szCs w:val="24"/>
        </w:rPr>
      </w:pPr>
      <w:r w:rsidRPr="00462771">
        <w:rPr>
          <w:rFonts w:ascii="Times New Roman" w:hAnsi="Times New Roman"/>
          <w:b/>
          <w:caps/>
          <w:color w:val="1D1B11"/>
          <w:sz w:val="24"/>
          <w:szCs w:val="24"/>
        </w:rPr>
        <w:t>Симферопольского района Республики Крым</w:t>
      </w:r>
    </w:p>
    <w:p w:rsidR="006A1E21" w:rsidRPr="00462771" w:rsidRDefault="006A1E21" w:rsidP="006A1E21">
      <w:pPr>
        <w:spacing w:after="0" w:line="240" w:lineRule="auto"/>
        <w:jc w:val="center"/>
        <w:rPr>
          <w:rFonts w:ascii="Times New Roman" w:hAnsi="Times New Roman"/>
          <w:b/>
          <w:caps/>
          <w:color w:val="1D1B11"/>
          <w:sz w:val="24"/>
          <w:szCs w:val="24"/>
        </w:rPr>
      </w:pPr>
      <w:r w:rsidRPr="00462771">
        <w:rPr>
          <w:rFonts w:ascii="Times New Roman" w:hAnsi="Times New Roman"/>
          <w:b/>
          <w:caps/>
          <w:color w:val="1D1B11"/>
          <w:sz w:val="24"/>
          <w:szCs w:val="24"/>
        </w:rPr>
        <w:t>(МБОУ «ДОНская школа»)</w:t>
      </w:r>
    </w:p>
    <w:p w:rsidR="006A1E21" w:rsidRPr="004427A8" w:rsidRDefault="006A1E21" w:rsidP="006A1E21">
      <w:pPr>
        <w:spacing w:after="0"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  <w:r w:rsidRPr="00462771">
        <w:rPr>
          <w:rFonts w:ascii="Times New Roman" w:hAnsi="Times New Roman"/>
          <w:color w:val="1D1B11"/>
          <w:sz w:val="24"/>
          <w:szCs w:val="24"/>
        </w:rPr>
        <w:t>ул. Комсомольская, д. 87, с. Донское, Симферопольский район, Республика Крым</w:t>
      </w:r>
      <w:r>
        <w:rPr>
          <w:rFonts w:ascii="Times New Roman" w:hAnsi="Times New Roman"/>
          <w:color w:val="1D1B11"/>
          <w:sz w:val="24"/>
          <w:szCs w:val="24"/>
        </w:rPr>
        <w:t>,</w:t>
      </w:r>
      <w:r w:rsidR="00D648F1">
        <w:rPr>
          <w:rFonts w:ascii="Times New Roman" w:hAnsi="Times New Roman"/>
          <w:color w:val="1D1B11"/>
          <w:sz w:val="24"/>
          <w:szCs w:val="24"/>
        </w:rPr>
        <w:t xml:space="preserve"> </w:t>
      </w:r>
      <w:r w:rsidRPr="00462771">
        <w:rPr>
          <w:rFonts w:ascii="Times New Roman" w:hAnsi="Times New Roman"/>
          <w:color w:val="1D1B11"/>
          <w:sz w:val="24"/>
          <w:szCs w:val="24"/>
        </w:rPr>
        <w:t>297523</w:t>
      </w:r>
    </w:p>
    <w:p w:rsidR="006A1E21" w:rsidRDefault="006A1E21" w:rsidP="006A1E21">
      <w:pPr>
        <w:spacing w:after="0" w:line="240" w:lineRule="auto"/>
        <w:jc w:val="center"/>
      </w:pPr>
      <w:r w:rsidRPr="00462771">
        <w:rPr>
          <w:rFonts w:ascii="Times New Roman" w:hAnsi="Times New Roman"/>
          <w:color w:val="1D1B11"/>
          <w:sz w:val="24"/>
          <w:szCs w:val="24"/>
        </w:rPr>
        <w:t>тел</w:t>
      </w:r>
      <w:r w:rsidRPr="00462771">
        <w:rPr>
          <w:rFonts w:ascii="Times New Roman" w:hAnsi="Times New Roman"/>
          <w:color w:val="1D1B11"/>
          <w:sz w:val="24"/>
          <w:szCs w:val="24"/>
          <w:lang w:val="de-DE"/>
        </w:rPr>
        <w:t>. (0652) 3</w:t>
      </w:r>
      <w:r w:rsidRPr="00462771">
        <w:rPr>
          <w:rFonts w:ascii="Times New Roman" w:hAnsi="Times New Roman"/>
          <w:color w:val="1D1B11"/>
          <w:sz w:val="24"/>
          <w:szCs w:val="24"/>
        </w:rPr>
        <w:t>37</w:t>
      </w:r>
      <w:r w:rsidRPr="00462771">
        <w:rPr>
          <w:rFonts w:ascii="Times New Roman" w:hAnsi="Times New Roman"/>
          <w:color w:val="1D1B11"/>
          <w:sz w:val="24"/>
          <w:szCs w:val="24"/>
          <w:lang w:val="de-DE"/>
        </w:rPr>
        <w:t>-2</w:t>
      </w:r>
      <w:r w:rsidRPr="00462771">
        <w:rPr>
          <w:rFonts w:ascii="Times New Roman" w:hAnsi="Times New Roman"/>
          <w:color w:val="1D1B11"/>
          <w:sz w:val="24"/>
          <w:szCs w:val="24"/>
        </w:rPr>
        <w:t>24</w:t>
      </w:r>
      <w:r w:rsidRPr="00462771">
        <w:rPr>
          <w:rFonts w:ascii="Times New Roman" w:hAnsi="Times New Roman"/>
          <w:color w:val="1D1B11"/>
          <w:sz w:val="24"/>
          <w:szCs w:val="24"/>
          <w:lang w:val="de-DE"/>
        </w:rPr>
        <w:t>, e-</w:t>
      </w:r>
      <w:proofErr w:type="spellStart"/>
      <w:r w:rsidRPr="00462771">
        <w:rPr>
          <w:rFonts w:ascii="Times New Roman" w:hAnsi="Times New Roman"/>
          <w:color w:val="1D1B11"/>
          <w:sz w:val="24"/>
          <w:szCs w:val="24"/>
          <w:lang w:val="de-DE"/>
        </w:rPr>
        <w:t>mail</w:t>
      </w:r>
      <w:proofErr w:type="spellEnd"/>
      <w:r w:rsidRPr="00462771">
        <w:rPr>
          <w:rFonts w:ascii="Times New Roman" w:hAnsi="Times New Roman"/>
          <w:color w:val="1D1B11"/>
          <w:sz w:val="24"/>
          <w:szCs w:val="24"/>
          <w:lang w:val="de-DE"/>
        </w:rPr>
        <w:t>:</w:t>
      </w:r>
      <w:proofErr w:type="spellStart"/>
      <w:r w:rsidRPr="00462771">
        <w:rPr>
          <w:rFonts w:ascii="Times New Roman" w:hAnsi="Times New Roman"/>
          <w:color w:val="1D1B11"/>
          <w:sz w:val="24"/>
          <w:szCs w:val="24"/>
          <w:lang w:val="en-US"/>
        </w:rPr>
        <w:t>donskoye</w:t>
      </w:r>
      <w:proofErr w:type="spellEnd"/>
      <w:r w:rsidR="00945237">
        <w:fldChar w:fldCharType="begin"/>
      </w:r>
      <w:r w:rsidR="00945237">
        <w:instrText>HYPERLINK "mailto:ukromnoe_2012@mail.ru"</w:instrText>
      </w:r>
      <w:r w:rsidR="00945237">
        <w:fldChar w:fldCharType="separate"/>
      </w:r>
      <w:r w:rsidRPr="00462771">
        <w:rPr>
          <w:rFonts w:ascii="Times New Roman" w:hAnsi="Times New Roman"/>
          <w:color w:val="1D1B11"/>
          <w:sz w:val="24"/>
          <w:szCs w:val="24"/>
          <w:lang w:val="de-DE"/>
        </w:rPr>
        <w:t>@</w:t>
      </w:r>
      <w:proofErr w:type="spellStart"/>
      <w:r w:rsidRPr="00462771">
        <w:rPr>
          <w:rFonts w:ascii="Times New Roman" w:hAnsi="Times New Roman"/>
          <w:color w:val="1D1B11"/>
          <w:sz w:val="24"/>
          <w:szCs w:val="24"/>
          <w:lang w:val="de-DE"/>
        </w:rPr>
        <w:t>mail.ru</w:t>
      </w:r>
      <w:proofErr w:type="spellEnd"/>
      <w:r w:rsidR="00945237">
        <w:fldChar w:fldCharType="end"/>
      </w:r>
    </w:p>
    <w:p w:rsidR="00A16FA1" w:rsidRPr="00462771" w:rsidRDefault="00A16FA1" w:rsidP="006A1E21">
      <w:pPr>
        <w:spacing w:after="0" w:line="240" w:lineRule="auto"/>
        <w:jc w:val="center"/>
        <w:rPr>
          <w:rFonts w:ascii="Times New Roman" w:hAnsi="Times New Roman"/>
          <w:color w:val="1D1B11"/>
          <w:sz w:val="24"/>
          <w:szCs w:val="24"/>
          <w:lang w:val="de-DE"/>
        </w:rPr>
      </w:pPr>
      <w:r>
        <w:br/>
      </w:r>
    </w:p>
    <w:p w:rsidR="00102140" w:rsidRPr="006A1E21" w:rsidRDefault="00102140" w:rsidP="00B120E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de-DE"/>
        </w:rPr>
      </w:pPr>
    </w:p>
    <w:p w:rsidR="00102140" w:rsidRPr="00A16FA1" w:rsidRDefault="00A16FA1" w:rsidP="00102140">
      <w:pPr>
        <w:shd w:val="clear" w:color="auto" w:fill="FFFFFF"/>
        <w:spacing w:before="27" w:after="27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A16FA1">
        <w:rPr>
          <w:rFonts w:ascii="Times New Roman" w:hAnsi="Times New Roman"/>
          <w:bCs/>
          <w:sz w:val="24"/>
          <w:szCs w:val="24"/>
        </w:rPr>
        <w:t>ПРИНЯТО                                                                                 СОГЛАСОВАНО</w:t>
      </w:r>
    </w:p>
    <w:p w:rsidR="00A16FA1" w:rsidRPr="00A16FA1" w:rsidRDefault="00A16FA1" w:rsidP="00102140">
      <w:pPr>
        <w:shd w:val="clear" w:color="auto" w:fill="FFFFFF"/>
        <w:spacing w:before="27" w:after="27" w:line="240" w:lineRule="auto"/>
        <w:rPr>
          <w:rFonts w:ascii="Times New Roman" w:hAnsi="Times New Roman"/>
          <w:bCs/>
          <w:sz w:val="24"/>
          <w:szCs w:val="24"/>
        </w:rPr>
      </w:pPr>
      <w:r w:rsidRPr="00A16FA1">
        <w:rPr>
          <w:rFonts w:ascii="Times New Roman" w:hAnsi="Times New Roman"/>
          <w:bCs/>
          <w:sz w:val="24"/>
          <w:szCs w:val="24"/>
        </w:rPr>
        <w:t xml:space="preserve">на заседании методического совета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A16FA1">
        <w:rPr>
          <w:rFonts w:ascii="Times New Roman" w:hAnsi="Times New Roman"/>
          <w:bCs/>
          <w:sz w:val="24"/>
          <w:szCs w:val="24"/>
        </w:rPr>
        <w:t>на заседании МО</w:t>
      </w:r>
    </w:p>
    <w:p w:rsidR="00A16FA1" w:rsidRPr="00A16FA1" w:rsidRDefault="00A16FA1" w:rsidP="00A16FA1">
      <w:pPr>
        <w:shd w:val="clear" w:color="auto" w:fill="FFFFFF"/>
        <w:spacing w:before="27" w:after="27" w:line="240" w:lineRule="auto"/>
        <w:rPr>
          <w:rFonts w:ascii="Times New Roman" w:hAnsi="Times New Roman"/>
          <w:bCs/>
          <w:sz w:val="24"/>
          <w:szCs w:val="24"/>
        </w:rPr>
      </w:pPr>
      <w:r w:rsidRPr="00A16FA1">
        <w:rPr>
          <w:rFonts w:ascii="Times New Roman" w:hAnsi="Times New Roman"/>
          <w:bCs/>
          <w:sz w:val="24"/>
          <w:szCs w:val="24"/>
        </w:rPr>
        <w:t>протокол № __ от _______20___г.                                                 протокол № __</w:t>
      </w:r>
      <w:r w:rsidR="00D648F1">
        <w:rPr>
          <w:rFonts w:ascii="Times New Roman" w:hAnsi="Times New Roman"/>
          <w:bCs/>
          <w:sz w:val="24"/>
          <w:szCs w:val="24"/>
        </w:rPr>
        <w:t>__</w:t>
      </w:r>
      <w:r w:rsidRPr="00A16FA1">
        <w:rPr>
          <w:rFonts w:ascii="Times New Roman" w:hAnsi="Times New Roman"/>
          <w:bCs/>
          <w:sz w:val="24"/>
          <w:szCs w:val="24"/>
        </w:rPr>
        <w:t xml:space="preserve"> от _______20___г.      </w:t>
      </w:r>
    </w:p>
    <w:p w:rsidR="00D648F1" w:rsidRDefault="00D648F1" w:rsidP="00102140">
      <w:pPr>
        <w:shd w:val="clear" w:color="auto" w:fill="FFFFFF"/>
        <w:spacing w:before="27" w:after="27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_________   ____________________</w:t>
      </w:r>
    </w:p>
    <w:p w:rsidR="00A16FA1" w:rsidRPr="00A16FA1" w:rsidRDefault="00D648F1" w:rsidP="00102140">
      <w:pPr>
        <w:shd w:val="clear" w:color="auto" w:fill="FFFFFF"/>
        <w:spacing w:before="27" w:after="27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(подпись)    (расшифровка подписи)</w:t>
      </w:r>
    </w:p>
    <w:p w:rsidR="00A16FA1" w:rsidRDefault="00A16FA1" w:rsidP="00A16FA1">
      <w:pPr>
        <w:shd w:val="clear" w:color="auto" w:fill="FFFFFF"/>
        <w:spacing w:before="27" w:after="27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16FA1" w:rsidRDefault="00A16FA1" w:rsidP="00A16FA1">
      <w:pPr>
        <w:shd w:val="clear" w:color="auto" w:fill="FFFFFF"/>
        <w:spacing w:before="27" w:after="27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16FA1" w:rsidRDefault="00A16FA1" w:rsidP="00A16FA1">
      <w:pPr>
        <w:shd w:val="clear" w:color="auto" w:fill="FFFFFF"/>
        <w:spacing w:before="27" w:after="27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16FA1" w:rsidRDefault="00A16FA1" w:rsidP="00A16FA1">
      <w:pPr>
        <w:shd w:val="clear" w:color="auto" w:fill="FFFFFF"/>
        <w:spacing w:before="27" w:after="27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16FA1" w:rsidRDefault="00A16FA1" w:rsidP="00A16FA1">
      <w:pPr>
        <w:shd w:val="clear" w:color="auto" w:fill="FFFFFF"/>
        <w:spacing w:before="27" w:after="27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16FA1" w:rsidRDefault="00A16FA1" w:rsidP="00A16FA1">
      <w:pPr>
        <w:shd w:val="clear" w:color="auto" w:fill="FFFFFF"/>
        <w:spacing w:before="27" w:after="27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16FA1" w:rsidRDefault="00A16FA1" w:rsidP="00A16FA1">
      <w:pPr>
        <w:shd w:val="clear" w:color="auto" w:fill="FFFFFF"/>
        <w:spacing w:before="27" w:after="27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16FA1" w:rsidRPr="00A16FA1" w:rsidRDefault="00A16FA1" w:rsidP="00A16FA1">
      <w:pPr>
        <w:shd w:val="clear" w:color="auto" w:fill="FFFFFF"/>
        <w:spacing w:before="27" w:after="27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A16FA1">
        <w:rPr>
          <w:rFonts w:ascii="Times New Roman" w:hAnsi="Times New Roman"/>
          <w:b/>
          <w:bCs/>
          <w:sz w:val="40"/>
          <w:szCs w:val="40"/>
        </w:rPr>
        <w:t>ФОНД  ОЦЕНОЧНЫХ  СРЕДСТВ</w:t>
      </w:r>
    </w:p>
    <w:p w:rsidR="00102140" w:rsidRPr="00A16FA1" w:rsidRDefault="00210330" w:rsidP="00A16FA1">
      <w:pPr>
        <w:shd w:val="clear" w:color="auto" w:fill="FFFFFF"/>
        <w:spacing w:before="27" w:after="27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учебному предмету</w:t>
      </w:r>
    </w:p>
    <w:p w:rsidR="00210330" w:rsidRDefault="00210330" w:rsidP="0010214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0330" w:rsidRDefault="00210330" w:rsidP="0010214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0330" w:rsidRDefault="00210330" w:rsidP="00210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21033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(наименование предмета)</w:t>
      </w:r>
    </w:p>
    <w:p w:rsidR="00210330" w:rsidRDefault="00210330" w:rsidP="00210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210330" w:rsidRDefault="00210330" w:rsidP="00210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210330" w:rsidRDefault="00210330" w:rsidP="00210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210330" w:rsidRDefault="00210330" w:rsidP="00210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210330" w:rsidRDefault="00210330" w:rsidP="00210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210330" w:rsidRDefault="00210330" w:rsidP="00210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210330" w:rsidRDefault="00A16FA1" w:rsidP="00210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</w:t>
      </w:r>
      <w:r w:rsidR="0021033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азработчик</w:t>
      </w:r>
    </w:p>
    <w:p w:rsidR="00A16FA1" w:rsidRDefault="00A16FA1" w:rsidP="00210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210330" w:rsidRDefault="00210330" w:rsidP="0021033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0330" w:rsidRDefault="00210330" w:rsidP="00210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21033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ФИО, должность</w:t>
      </w:r>
      <w:r w:rsidRPr="0021033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)</w:t>
      </w:r>
    </w:p>
    <w:p w:rsidR="00210330" w:rsidRDefault="00210330" w:rsidP="002103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210330" w:rsidRPr="00210330" w:rsidRDefault="00210330" w:rsidP="00210330">
      <w:pPr>
        <w:rPr>
          <w:rFonts w:ascii="Times New Roman" w:hAnsi="Times New Roman" w:cs="Times New Roman"/>
          <w:sz w:val="20"/>
          <w:szCs w:val="24"/>
        </w:rPr>
      </w:pPr>
    </w:p>
    <w:p w:rsidR="00210330" w:rsidRPr="00210330" w:rsidRDefault="00210330" w:rsidP="00210330">
      <w:pPr>
        <w:rPr>
          <w:rFonts w:ascii="Times New Roman" w:hAnsi="Times New Roman" w:cs="Times New Roman"/>
          <w:sz w:val="20"/>
          <w:szCs w:val="24"/>
        </w:rPr>
      </w:pPr>
    </w:p>
    <w:p w:rsidR="00210330" w:rsidRPr="00210330" w:rsidRDefault="00210330" w:rsidP="00210330">
      <w:pPr>
        <w:rPr>
          <w:rFonts w:ascii="Times New Roman" w:hAnsi="Times New Roman" w:cs="Times New Roman"/>
          <w:sz w:val="20"/>
          <w:szCs w:val="24"/>
        </w:rPr>
      </w:pPr>
    </w:p>
    <w:p w:rsidR="00EB1EB4" w:rsidRDefault="00EB1EB4" w:rsidP="00210330">
      <w:pPr>
        <w:rPr>
          <w:rFonts w:ascii="Times New Roman" w:hAnsi="Times New Roman" w:cs="Times New Roman"/>
          <w:sz w:val="20"/>
          <w:szCs w:val="24"/>
        </w:rPr>
      </w:pPr>
    </w:p>
    <w:p w:rsidR="00A16FA1" w:rsidRDefault="00A16FA1" w:rsidP="00210330">
      <w:pPr>
        <w:rPr>
          <w:rFonts w:ascii="Times New Roman" w:hAnsi="Times New Roman" w:cs="Times New Roman"/>
          <w:sz w:val="20"/>
          <w:szCs w:val="24"/>
        </w:rPr>
      </w:pPr>
    </w:p>
    <w:p w:rsidR="00210330" w:rsidRDefault="006A1E21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с.</w:t>
      </w:r>
      <w:r w:rsidR="00A16FA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Донское</w:t>
      </w: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CA2BAA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6472555" cy="8910955"/>
            <wp:effectExtent l="19050" t="0" r="4445" b="0"/>
            <wp:docPr id="2" name="Рисунок 2" descr="C:\Users\Админ\Downloads\ведении документации\Сайт ведение документации\Положение о ФОС (последний лис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ведении документации\Сайт ведение документации\Положение о ФОС (последний лист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891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6E53A0" w:rsidRPr="00210330" w:rsidRDefault="006E53A0" w:rsidP="00EB1EB4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,,,,,,,,,,,,,,,,,,,,,,,,,,,,,,,,,,,,,,,,,,,,,,,,,,,,,,,,,,,,,,,,,,,,,,,,,,,,,,,,</w:t>
      </w:r>
    </w:p>
    <w:sectPr w:rsidR="006E53A0" w:rsidRPr="00210330" w:rsidSect="005916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3323"/>
    <w:multiLevelType w:val="hybridMultilevel"/>
    <w:tmpl w:val="034253FE"/>
    <w:lvl w:ilvl="0" w:tplc="99329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E3314"/>
    <w:multiLevelType w:val="hybridMultilevel"/>
    <w:tmpl w:val="6EEA8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13617E"/>
    <w:multiLevelType w:val="hybridMultilevel"/>
    <w:tmpl w:val="ED4ACD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764BB5"/>
    <w:multiLevelType w:val="hybridMultilevel"/>
    <w:tmpl w:val="4A4E0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32FBB"/>
    <w:multiLevelType w:val="hybridMultilevel"/>
    <w:tmpl w:val="B470BE02"/>
    <w:lvl w:ilvl="0" w:tplc="99329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drawingGridHorizontalSpacing w:val="110"/>
  <w:displayHorizontalDrawingGridEvery w:val="2"/>
  <w:characterSpacingControl w:val="doNotCompress"/>
  <w:compat/>
  <w:rsids>
    <w:rsidRoot w:val="00631576"/>
    <w:rsid w:val="00062C26"/>
    <w:rsid w:val="000D5902"/>
    <w:rsid w:val="00102140"/>
    <w:rsid w:val="00103A67"/>
    <w:rsid w:val="001211B9"/>
    <w:rsid w:val="0018248C"/>
    <w:rsid w:val="00190A95"/>
    <w:rsid w:val="00195095"/>
    <w:rsid w:val="00210330"/>
    <w:rsid w:val="00275CCC"/>
    <w:rsid w:val="00302D35"/>
    <w:rsid w:val="0030504D"/>
    <w:rsid w:val="00356C57"/>
    <w:rsid w:val="00391F39"/>
    <w:rsid w:val="003A74EA"/>
    <w:rsid w:val="003E2CE2"/>
    <w:rsid w:val="00423B2F"/>
    <w:rsid w:val="00495C88"/>
    <w:rsid w:val="004E2F20"/>
    <w:rsid w:val="00567D35"/>
    <w:rsid w:val="005916B0"/>
    <w:rsid w:val="005A2127"/>
    <w:rsid w:val="005F20F8"/>
    <w:rsid w:val="006057BE"/>
    <w:rsid w:val="00606B5F"/>
    <w:rsid w:val="00622639"/>
    <w:rsid w:val="00631576"/>
    <w:rsid w:val="00641458"/>
    <w:rsid w:val="0066600A"/>
    <w:rsid w:val="006A1E21"/>
    <w:rsid w:val="006A468E"/>
    <w:rsid w:val="006A795A"/>
    <w:rsid w:val="006D07EE"/>
    <w:rsid w:val="006E53A0"/>
    <w:rsid w:val="006F0CC3"/>
    <w:rsid w:val="00786F84"/>
    <w:rsid w:val="007C730A"/>
    <w:rsid w:val="007D1B23"/>
    <w:rsid w:val="007E1A30"/>
    <w:rsid w:val="0081463D"/>
    <w:rsid w:val="008343D8"/>
    <w:rsid w:val="00837B16"/>
    <w:rsid w:val="00844F0B"/>
    <w:rsid w:val="00846683"/>
    <w:rsid w:val="008975AF"/>
    <w:rsid w:val="008C28C6"/>
    <w:rsid w:val="008E4CC4"/>
    <w:rsid w:val="0094465B"/>
    <w:rsid w:val="00945237"/>
    <w:rsid w:val="00992675"/>
    <w:rsid w:val="00A0406A"/>
    <w:rsid w:val="00A16FA1"/>
    <w:rsid w:val="00A36623"/>
    <w:rsid w:val="00A50EFC"/>
    <w:rsid w:val="00B120EF"/>
    <w:rsid w:val="00B56EBA"/>
    <w:rsid w:val="00B64406"/>
    <w:rsid w:val="00B668FD"/>
    <w:rsid w:val="00BC71A1"/>
    <w:rsid w:val="00C84F48"/>
    <w:rsid w:val="00CA2BAA"/>
    <w:rsid w:val="00D64558"/>
    <w:rsid w:val="00D648F1"/>
    <w:rsid w:val="00E36BB1"/>
    <w:rsid w:val="00EB1EB4"/>
    <w:rsid w:val="00ED60DE"/>
    <w:rsid w:val="00EF43CB"/>
    <w:rsid w:val="00F4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76"/>
    <w:pPr>
      <w:ind w:left="720"/>
      <w:contextualSpacing/>
    </w:pPr>
  </w:style>
  <w:style w:type="paragraph" w:styleId="a4">
    <w:name w:val="No Spacing"/>
    <w:uiPriority w:val="1"/>
    <w:qFormat/>
    <w:rsid w:val="001021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semiHidden/>
    <w:unhideWhenUsed/>
    <w:rsid w:val="00102140"/>
    <w:rPr>
      <w:color w:val="0000FF"/>
      <w:u w:val="single"/>
    </w:rPr>
  </w:style>
  <w:style w:type="paragraph" w:customStyle="1" w:styleId="western">
    <w:name w:val="western"/>
    <w:basedOn w:val="a"/>
    <w:rsid w:val="0010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7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59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76"/>
    <w:pPr>
      <w:ind w:left="720"/>
      <w:contextualSpacing/>
    </w:pPr>
  </w:style>
  <w:style w:type="paragraph" w:styleId="a4">
    <w:name w:val="No Spacing"/>
    <w:uiPriority w:val="1"/>
    <w:qFormat/>
    <w:rsid w:val="001021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semiHidden/>
    <w:unhideWhenUsed/>
    <w:rsid w:val="00102140"/>
    <w:rPr>
      <w:color w:val="0000FF"/>
      <w:u w:val="single"/>
    </w:rPr>
  </w:style>
  <w:style w:type="paragraph" w:customStyle="1" w:styleId="western">
    <w:name w:val="western"/>
    <w:basedOn w:val="a"/>
    <w:rsid w:val="0010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7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F76E-8AD5-4560-AB80-50A116C5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49</cp:revision>
  <cp:lastPrinted>2018-01-11T09:59:00Z</cp:lastPrinted>
  <dcterms:created xsi:type="dcterms:W3CDTF">2017-10-31T17:05:00Z</dcterms:created>
  <dcterms:modified xsi:type="dcterms:W3CDTF">2018-01-26T14:24:00Z</dcterms:modified>
</cp:coreProperties>
</file>